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D80" w:rsidRDefault="00117D80" w:rsidP="00117D80">
      <w:pPr>
        <w:autoSpaceDE w:val="0"/>
        <w:autoSpaceDN w:val="0"/>
        <w:adjustRightInd w:val="0"/>
        <w:jc w:val="both"/>
        <w:rPr>
          <w:rFonts w:eastAsiaTheme="minorHAnsi"/>
          <w:sz w:val="24"/>
          <w:szCs w:val="24"/>
          <w:lang w:eastAsia="en-US"/>
        </w:rPr>
      </w:pPr>
      <w:r w:rsidRPr="00117D80">
        <w:rPr>
          <w:rFonts w:eastAsiaTheme="minorHAnsi"/>
          <w:sz w:val="24"/>
          <w:szCs w:val="24"/>
          <w:lang w:eastAsia="en-US"/>
        </w:rPr>
        <w:t>Na temelju članka 8. Odluke o autotaksi prijevozu (Službeni glasnik Grada Zagreba 19/16) gradonačelnik Grada Zagreba raspisuje</w:t>
      </w:r>
      <w:r w:rsidR="002C565C">
        <w:rPr>
          <w:rFonts w:eastAsiaTheme="minorHAnsi"/>
          <w:sz w:val="24"/>
          <w:szCs w:val="24"/>
          <w:lang w:eastAsia="en-US"/>
        </w:rPr>
        <w:t>:</w:t>
      </w:r>
    </w:p>
    <w:p w:rsidR="00417892" w:rsidRPr="00117D80" w:rsidRDefault="00417892" w:rsidP="00117D80">
      <w:pPr>
        <w:autoSpaceDE w:val="0"/>
        <w:autoSpaceDN w:val="0"/>
        <w:adjustRightInd w:val="0"/>
        <w:jc w:val="both"/>
        <w:rPr>
          <w:rFonts w:eastAsiaTheme="minorHAnsi"/>
          <w:sz w:val="24"/>
          <w:szCs w:val="24"/>
          <w:lang w:eastAsia="en-US"/>
        </w:rPr>
      </w:pPr>
    </w:p>
    <w:p w:rsidR="00117D80" w:rsidRPr="00117D80" w:rsidRDefault="00117D80" w:rsidP="00117D80">
      <w:pPr>
        <w:autoSpaceDE w:val="0"/>
        <w:autoSpaceDN w:val="0"/>
        <w:adjustRightInd w:val="0"/>
        <w:rPr>
          <w:rFonts w:eastAsiaTheme="minorHAnsi"/>
          <w:sz w:val="24"/>
          <w:szCs w:val="24"/>
          <w:lang w:eastAsia="en-US"/>
        </w:rPr>
      </w:pPr>
    </w:p>
    <w:p w:rsidR="004A1A66" w:rsidRDefault="004A1A66" w:rsidP="00402F07">
      <w:pPr>
        <w:tabs>
          <w:tab w:val="left" w:pos="9180"/>
        </w:tabs>
        <w:ind w:right="4"/>
        <w:jc w:val="center"/>
        <w:rPr>
          <w:b/>
          <w:sz w:val="24"/>
          <w:szCs w:val="24"/>
        </w:rPr>
      </w:pPr>
    </w:p>
    <w:p w:rsidR="00D726DF" w:rsidRDefault="00D726DF" w:rsidP="00402F07">
      <w:pPr>
        <w:tabs>
          <w:tab w:val="left" w:pos="9180"/>
        </w:tabs>
        <w:ind w:right="4"/>
        <w:jc w:val="center"/>
        <w:rPr>
          <w:b/>
          <w:sz w:val="24"/>
          <w:szCs w:val="24"/>
        </w:rPr>
      </w:pPr>
      <w:r>
        <w:rPr>
          <w:b/>
          <w:sz w:val="24"/>
          <w:szCs w:val="24"/>
        </w:rPr>
        <w:t>JAVNI NATJEČAJ</w:t>
      </w:r>
    </w:p>
    <w:p w:rsidR="00D726DF" w:rsidRDefault="00D726DF" w:rsidP="00D726DF">
      <w:pPr>
        <w:tabs>
          <w:tab w:val="left" w:pos="9180"/>
        </w:tabs>
        <w:ind w:right="4"/>
        <w:jc w:val="center"/>
        <w:rPr>
          <w:b/>
          <w:sz w:val="24"/>
          <w:szCs w:val="24"/>
        </w:rPr>
      </w:pPr>
      <w:r>
        <w:rPr>
          <w:b/>
          <w:sz w:val="24"/>
          <w:szCs w:val="24"/>
        </w:rPr>
        <w:t>za izdavanje dozvola za obavljanje autotaksi prijevoza</w:t>
      </w:r>
    </w:p>
    <w:p w:rsidR="00D726DF" w:rsidRDefault="00D726DF" w:rsidP="00D726DF">
      <w:pPr>
        <w:tabs>
          <w:tab w:val="left" w:pos="9180"/>
        </w:tabs>
        <w:ind w:right="4"/>
        <w:jc w:val="center"/>
        <w:rPr>
          <w:b/>
          <w:sz w:val="24"/>
          <w:szCs w:val="24"/>
        </w:rPr>
      </w:pPr>
      <w:r>
        <w:rPr>
          <w:b/>
          <w:sz w:val="24"/>
          <w:szCs w:val="24"/>
        </w:rPr>
        <w:t>na području Grada Zagreba</w:t>
      </w:r>
    </w:p>
    <w:p w:rsidR="00D726DF" w:rsidRDefault="00D726DF" w:rsidP="00D726DF">
      <w:pPr>
        <w:tabs>
          <w:tab w:val="left" w:pos="9180"/>
        </w:tabs>
        <w:ind w:right="4"/>
        <w:jc w:val="both"/>
        <w:rPr>
          <w:b/>
          <w:sz w:val="24"/>
          <w:szCs w:val="24"/>
        </w:rPr>
      </w:pPr>
    </w:p>
    <w:p w:rsidR="00D726DF" w:rsidRDefault="00D726DF" w:rsidP="00D726DF">
      <w:pPr>
        <w:tabs>
          <w:tab w:val="left" w:pos="9180"/>
        </w:tabs>
        <w:ind w:right="4"/>
        <w:jc w:val="both"/>
        <w:rPr>
          <w:b/>
          <w:sz w:val="24"/>
          <w:szCs w:val="24"/>
        </w:rPr>
      </w:pPr>
    </w:p>
    <w:p w:rsidR="00417892" w:rsidRDefault="00417892" w:rsidP="00F12AB3">
      <w:pPr>
        <w:tabs>
          <w:tab w:val="left" w:pos="9180"/>
        </w:tabs>
        <w:ind w:right="4"/>
        <w:jc w:val="both"/>
        <w:rPr>
          <w:b/>
          <w:sz w:val="24"/>
          <w:szCs w:val="24"/>
        </w:rPr>
      </w:pPr>
    </w:p>
    <w:p w:rsidR="00D726DF" w:rsidRDefault="000B2AB2" w:rsidP="00F12AB3">
      <w:pPr>
        <w:tabs>
          <w:tab w:val="left" w:pos="9180"/>
        </w:tabs>
        <w:ind w:right="4"/>
        <w:jc w:val="both"/>
        <w:rPr>
          <w:sz w:val="24"/>
          <w:szCs w:val="24"/>
        </w:rPr>
      </w:pPr>
      <w:r>
        <w:rPr>
          <w:b/>
          <w:sz w:val="24"/>
          <w:szCs w:val="24"/>
        </w:rPr>
        <w:t>1</w:t>
      </w:r>
      <w:r w:rsidR="00F12AB3" w:rsidRPr="00F12AB3">
        <w:rPr>
          <w:b/>
          <w:sz w:val="24"/>
          <w:szCs w:val="24"/>
        </w:rPr>
        <w:t>.</w:t>
      </w:r>
      <w:r w:rsidR="00F12AB3">
        <w:rPr>
          <w:sz w:val="24"/>
          <w:szCs w:val="24"/>
        </w:rPr>
        <w:t xml:space="preserve"> </w:t>
      </w:r>
      <w:r w:rsidR="00BE3F3F">
        <w:rPr>
          <w:sz w:val="24"/>
          <w:szCs w:val="24"/>
        </w:rPr>
        <w:t xml:space="preserve">Raspisuje </w:t>
      </w:r>
      <w:r w:rsidR="00D726DF">
        <w:rPr>
          <w:sz w:val="24"/>
          <w:szCs w:val="24"/>
        </w:rPr>
        <w:t xml:space="preserve">se javni natječaj za izdavanje </w:t>
      </w:r>
      <w:r w:rsidR="00D726DF">
        <w:rPr>
          <w:b/>
          <w:sz w:val="24"/>
          <w:szCs w:val="24"/>
        </w:rPr>
        <w:t>250 dozvola</w:t>
      </w:r>
      <w:r w:rsidR="00D726DF">
        <w:rPr>
          <w:sz w:val="24"/>
          <w:szCs w:val="24"/>
        </w:rPr>
        <w:t xml:space="preserve"> za obavljanje autotaksi prijevoza na području Grada Zagreba.</w:t>
      </w:r>
    </w:p>
    <w:p w:rsidR="00D726DF" w:rsidRDefault="00D726DF" w:rsidP="00D726DF">
      <w:pPr>
        <w:tabs>
          <w:tab w:val="left" w:pos="9180"/>
        </w:tabs>
        <w:ind w:right="4"/>
        <w:jc w:val="both"/>
        <w:rPr>
          <w:sz w:val="24"/>
          <w:szCs w:val="24"/>
        </w:rPr>
      </w:pPr>
    </w:p>
    <w:p w:rsidR="00D726DF" w:rsidRDefault="000B2AB2" w:rsidP="00F12AB3">
      <w:pPr>
        <w:tabs>
          <w:tab w:val="left" w:pos="9180"/>
        </w:tabs>
        <w:ind w:right="4"/>
        <w:jc w:val="both"/>
        <w:rPr>
          <w:sz w:val="24"/>
          <w:szCs w:val="24"/>
        </w:rPr>
      </w:pPr>
      <w:r>
        <w:rPr>
          <w:b/>
          <w:sz w:val="24"/>
          <w:szCs w:val="24"/>
        </w:rPr>
        <w:t>2</w:t>
      </w:r>
      <w:r w:rsidR="00F12AB3" w:rsidRPr="00F12AB3">
        <w:rPr>
          <w:b/>
          <w:sz w:val="24"/>
          <w:szCs w:val="24"/>
        </w:rPr>
        <w:t>.</w:t>
      </w:r>
      <w:r w:rsidR="00F12AB3">
        <w:rPr>
          <w:sz w:val="24"/>
          <w:szCs w:val="24"/>
        </w:rPr>
        <w:t xml:space="preserve"> </w:t>
      </w:r>
      <w:r w:rsidR="00D726DF">
        <w:rPr>
          <w:sz w:val="24"/>
          <w:szCs w:val="24"/>
        </w:rPr>
        <w:t>Dozvola se može izdati fizičkoj osobi obrtniku ili pravnoj osobi koja:</w:t>
      </w:r>
    </w:p>
    <w:p w:rsidR="00D726DF" w:rsidRDefault="00D726DF" w:rsidP="00D726DF">
      <w:pPr>
        <w:tabs>
          <w:tab w:val="left" w:pos="9180"/>
        </w:tabs>
        <w:ind w:right="4"/>
        <w:jc w:val="both"/>
        <w:rPr>
          <w:sz w:val="24"/>
          <w:szCs w:val="24"/>
        </w:rPr>
      </w:pPr>
    </w:p>
    <w:p w:rsidR="00D726DF" w:rsidRDefault="000B2AB2" w:rsidP="00402F07">
      <w:pPr>
        <w:tabs>
          <w:tab w:val="left" w:pos="9180"/>
        </w:tabs>
        <w:ind w:right="4"/>
        <w:jc w:val="both"/>
        <w:rPr>
          <w:sz w:val="24"/>
          <w:szCs w:val="24"/>
        </w:rPr>
      </w:pPr>
      <w:r>
        <w:rPr>
          <w:sz w:val="24"/>
          <w:szCs w:val="24"/>
        </w:rPr>
        <w:t>a)</w:t>
      </w:r>
      <w:r w:rsidR="00CB48B7">
        <w:rPr>
          <w:sz w:val="24"/>
          <w:szCs w:val="24"/>
        </w:rPr>
        <w:t xml:space="preserve"> </w:t>
      </w:r>
      <w:r w:rsidR="00D726DF">
        <w:rPr>
          <w:sz w:val="24"/>
          <w:szCs w:val="24"/>
        </w:rPr>
        <w:t xml:space="preserve">ima važeću licenciju za </w:t>
      </w:r>
      <w:r w:rsidR="00D935D0">
        <w:rPr>
          <w:sz w:val="24"/>
          <w:szCs w:val="24"/>
        </w:rPr>
        <w:t xml:space="preserve">obavljanje autotaksi prijevoza, te </w:t>
      </w:r>
      <w:r w:rsidR="00D726DF">
        <w:rPr>
          <w:sz w:val="24"/>
          <w:szCs w:val="24"/>
        </w:rPr>
        <w:t>pripadajuće izvode licencije za svako autotaksi vozilo;</w:t>
      </w:r>
    </w:p>
    <w:p w:rsidR="00D726DF" w:rsidRDefault="00D726DF" w:rsidP="00D726DF">
      <w:pPr>
        <w:tabs>
          <w:tab w:val="left" w:pos="9180"/>
        </w:tabs>
        <w:ind w:left="720" w:right="4"/>
        <w:jc w:val="both"/>
        <w:rPr>
          <w:sz w:val="24"/>
          <w:szCs w:val="24"/>
        </w:rPr>
      </w:pPr>
    </w:p>
    <w:p w:rsidR="00D726DF" w:rsidRDefault="000B2AB2" w:rsidP="00402F07">
      <w:pPr>
        <w:tabs>
          <w:tab w:val="left" w:pos="9180"/>
        </w:tabs>
        <w:ind w:right="4"/>
        <w:jc w:val="both"/>
        <w:rPr>
          <w:sz w:val="24"/>
          <w:szCs w:val="24"/>
        </w:rPr>
      </w:pPr>
      <w:r>
        <w:rPr>
          <w:sz w:val="24"/>
          <w:szCs w:val="24"/>
        </w:rPr>
        <w:t>b)</w:t>
      </w:r>
      <w:r w:rsidR="00D85C38">
        <w:rPr>
          <w:sz w:val="24"/>
          <w:szCs w:val="24"/>
        </w:rPr>
        <w:t xml:space="preserve"> </w:t>
      </w:r>
      <w:r w:rsidR="00D935D0">
        <w:rPr>
          <w:sz w:val="24"/>
          <w:szCs w:val="24"/>
        </w:rPr>
        <w:t>ima sjedište/</w:t>
      </w:r>
      <w:r w:rsidR="00D726DF">
        <w:rPr>
          <w:sz w:val="24"/>
          <w:szCs w:val="24"/>
        </w:rPr>
        <w:t>prebivalište na području Grada Zagreba;</w:t>
      </w:r>
    </w:p>
    <w:p w:rsidR="00D726DF" w:rsidRDefault="00D726DF" w:rsidP="00D726DF">
      <w:pPr>
        <w:tabs>
          <w:tab w:val="left" w:pos="9180"/>
        </w:tabs>
        <w:ind w:right="4"/>
        <w:jc w:val="both"/>
        <w:rPr>
          <w:sz w:val="24"/>
          <w:szCs w:val="24"/>
        </w:rPr>
      </w:pPr>
    </w:p>
    <w:p w:rsidR="00D726DF" w:rsidRDefault="000B2AB2" w:rsidP="00402F07">
      <w:pPr>
        <w:tabs>
          <w:tab w:val="left" w:pos="9180"/>
        </w:tabs>
        <w:ind w:right="4"/>
        <w:jc w:val="both"/>
        <w:rPr>
          <w:sz w:val="24"/>
          <w:szCs w:val="24"/>
        </w:rPr>
      </w:pPr>
      <w:r>
        <w:rPr>
          <w:sz w:val="24"/>
          <w:szCs w:val="24"/>
        </w:rPr>
        <w:t>c)</w:t>
      </w:r>
      <w:r w:rsidR="00402F07">
        <w:rPr>
          <w:sz w:val="24"/>
          <w:szCs w:val="24"/>
        </w:rPr>
        <w:t xml:space="preserve"> </w:t>
      </w:r>
      <w:r w:rsidR="00D726DF">
        <w:rPr>
          <w:sz w:val="24"/>
          <w:szCs w:val="24"/>
        </w:rPr>
        <w:t xml:space="preserve">ima u vlasništvu, zakupu ili </w:t>
      </w:r>
      <w:proofErr w:type="spellStart"/>
      <w:r w:rsidR="00D726DF">
        <w:rPr>
          <w:sz w:val="24"/>
          <w:szCs w:val="24"/>
        </w:rPr>
        <w:t>leasingu</w:t>
      </w:r>
      <w:proofErr w:type="spellEnd"/>
      <w:r w:rsidR="00D726DF">
        <w:rPr>
          <w:sz w:val="24"/>
          <w:szCs w:val="24"/>
        </w:rPr>
        <w:t xml:space="preserve"> autotaksi vozilo koje ispunjava uvjete propisane Pravilnikom o posebnim uvjetima za vozila kojima se obavlja javni cestovni prijevoz i prijevoz za vl</w:t>
      </w:r>
      <w:r w:rsidR="00933E62">
        <w:rPr>
          <w:sz w:val="24"/>
          <w:szCs w:val="24"/>
        </w:rPr>
        <w:t xml:space="preserve">astite potrebe (Narodne novine </w:t>
      </w:r>
      <w:r w:rsidR="00D935D0">
        <w:rPr>
          <w:sz w:val="24"/>
          <w:szCs w:val="24"/>
        </w:rPr>
        <w:t>31/</w:t>
      </w:r>
      <w:r w:rsidR="00D726DF">
        <w:rPr>
          <w:sz w:val="24"/>
          <w:szCs w:val="24"/>
        </w:rPr>
        <w:t xml:space="preserve">14) </w:t>
      </w:r>
      <w:r w:rsidR="00933E62">
        <w:rPr>
          <w:sz w:val="24"/>
          <w:szCs w:val="24"/>
        </w:rPr>
        <w:t xml:space="preserve">i Odlukom o autotaksi prijevozu (Službeni glasnik </w:t>
      </w:r>
      <w:r w:rsidR="00915501">
        <w:rPr>
          <w:sz w:val="24"/>
          <w:szCs w:val="24"/>
        </w:rPr>
        <w:t xml:space="preserve"> Grada Zagreba</w:t>
      </w:r>
      <w:r w:rsidR="00D935D0">
        <w:rPr>
          <w:sz w:val="24"/>
          <w:szCs w:val="24"/>
        </w:rPr>
        <w:t xml:space="preserve"> </w:t>
      </w:r>
      <w:r w:rsidR="00933E62">
        <w:rPr>
          <w:sz w:val="24"/>
          <w:szCs w:val="24"/>
        </w:rPr>
        <w:t>19/16);</w:t>
      </w:r>
    </w:p>
    <w:p w:rsidR="00D726DF" w:rsidRDefault="00D726DF" w:rsidP="00D726DF">
      <w:pPr>
        <w:tabs>
          <w:tab w:val="left" w:pos="9180"/>
        </w:tabs>
        <w:ind w:left="1440" w:right="4"/>
        <w:jc w:val="both"/>
        <w:rPr>
          <w:sz w:val="24"/>
          <w:szCs w:val="24"/>
        </w:rPr>
      </w:pPr>
    </w:p>
    <w:p w:rsidR="00D726DF" w:rsidRDefault="000B2AB2" w:rsidP="00402F07">
      <w:pPr>
        <w:tabs>
          <w:tab w:val="left" w:pos="9180"/>
        </w:tabs>
        <w:ind w:right="4"/>
        <w:jc w:val="both"/>
        <w:rPr>
          <w:sz w:val="24"/>
          <w:szCs w:val="24"/>
        </w:rPr>
      </w:pPr>
      <w:r>
        <w:rPr>
          <w:sz w:val="24"/>
          <w:szCs w:val="24"/>
        </w:rPr>
        <w:t>d)</w:t>
      </w:r>
      <w:r w:rsidR="00D85C38">
        <w:rPr>
          <w:sz w:val="24"/>
          <w:szCs w:val="24"/>
        </w:rPr>
        <w:t xml:space="preserve"> </w:t>
      </w:r>
      <w:r w:rsidR="00D726DF">
        <w:rPr>
          <w:sz w:val="24"/>
          <w:szCs w:val="24"/>
        </w:rPr>
        <w:t>nema dugovanja prema Gradu Zagrebu po bilo kojoj osnovi;</w:t>
      </w:r>
    </w:p>
    <w:p w:rsidR="00D726DF" w:rsidRDefault="00D726DF" w:rsidP="00D726DF">
      <w:pPr>
        <w:tabs>
          <w:tab w:val="left" w:pos="9180"/>
        </w:tabs>
        <w:ind w:right="4"/>
        <w:jc w:val="both"/>
        <w:rPr>
          <w:sz w:val="24"/>
          <w:szCs w:val="24"/>
        </w:rPr>
      </w:pPr>
      <w:r>
        <w:rPr>
          <w:sz w:val="24"/>
          <w:szCs w:val="24"/>
        </w:rPr>
        <w:t xml:space="preserve">  </w:t>
      </w:r>
    </w:p>
    <w:p w:rsidR="00D726DF" w:rsidRDefault="00D85C38" w:rsidP="00402F07">
      <w:pPr>
        <w:tabs>
          <w:tab w:val="left" w:pos="9180"/>
        </w:tabs>
        <w:ind w:right="4"/>
        <w:jc w:val="both"/>
        <w:rPr>
          <w:sz w:val="24"/>
          <w:szCs w:val="24"/>
        </w:rPr>
      </w:pPr>
      <w:r>
        <w:rPr>
          <w:sz w:val="24"/>
          <w:szCs w:val="24"/>
        </w:rPr>
        <w:t xml:space="preserve">e) </w:t>
      </w:r>
      <w:r w:rsidR="00D726DF">
        <w:rPr>
          <w:sz w:val="24"/>
          <w:szCs w:val="24"/>
        </w:rPr>
        <w:t xml:space="preserve">nema nepodmirene dospjele porezne obveze i obveze za mirovinsko i zdravstveno osiguranje; </w:t>
      </w:r>
    </w:p>
    <w:p w:rsidR="00D726DF" w:rsidRDefault="00D726DF" w:rsidP="00D726DF">
      <w:pPr>
        <w:tabs>
          <w:tab w:val="left" w:pos="9180"/>
        </w:tabs>
        <w:ind w:right="4"/>
        <w:jc w:val="both"/>
        <w:rPr>
          <w:sz w:val="24"/>
          <w:szCs w:val="24"/>
        </w:rPr>
      </w:pPr>
    </w:p>
    <w:p w:rsidR="00D726DF" w:rsidRDefault="000B2AB2" w:rsidP="00402F07">
      <w:pPr>
        <w:tabs>
          <w:tab w:val="left" w:pos="9180"/>
        </w:tabs>
        <w:ind w:right="4"/>
        <w:jc w:val="both"/>
        <w:rPr>
          <w:sz w:val="24"/>
          <w:szCs w:val="24"/>
        </w:rPr>
      </w:pPr>
      <w:r>
        <w:rPr>
          <w:sz w:val="24"/>
          <w:szCs w:val="24"/>
        </w:rPr>
        <w:t>f)</w:t>
      </w:r>
      <w:r w:rsidR="00402F07">
        <w:rPr>
          <w:sz w:val="24"/>
          <w:szCs w:val="24"/>
        </w:rPr>
        <w:t xml:space="preserve"> </w:t>
      </w:r>
      <w:r w:rsidR="00D726DF">
        <w:rPr>
          <w:sz w:val="24"/>
          <w:szCs w:val="24"/>
        </w:rPr>
        <w:t xml:space="preserve">ima položen ispit o poznavanju osnovnih podataka o kulturnim, gospodarskim, turističkim, prometnim i drugim značajnim objektima i znamenitostima Grada Zagreba, odnosno </w:t>
      </w:r>
      <w:r w:rsidR="00D935D0">
        <w:rPr>
          <w:sz w:val="24"/>
          <w:szCs w:val="24"/>
        </w:rPr>
        <w:t xml:space="preserve"> ima najmanje jednog </w:t>
      </w:r>
      <w:r w:rsidR="00D726DF">
        <w:rPr>
          <w:sz w:val="24"/>
          <w:szCs w:val="24"/>
        </w:rPr>
        <w:t>zaposlenog vozača</w:t>
      </w:r>
      <w:r w:rsidR="00D935D0">
        <w:rPr>
          <w:sz w:val="24"/>
          <w:szCs w:val="24"/>
        </w:rPr>
        <w:t xml:space="preserve"> po autot</w:t>
      </w:r>
      <w:r w:rsidR="0056033F">
        <w:rPr>
          <w:sz w:val="24"/>
          <w:szCs w:val="24"/>
        </w:rPr>
        <w:t>aksi vozilu s položenim ispitom.</w:t>
      </w:r>
    </w:p>
    <w:p w:rsidR="00D726DF" w:rsidRDefault="00D726DF" w:rsidP="00D726DF">
      <w:pPr>
        <w:tabs>
          <w:tab w:val="left" w:pos="9180"/>
        </w:tabs>
        <w:ind w:right="4"/>
        <w:jc w:val="both"/>
        <w:rPr>
          <w:sz w:val="24"/>
          <w:szCs w:val="24"/>
        </w:rPr>
      </w:pPr>
    </w:p>
    <w:p w:rsidR="00D726DF" w:rsidRDefault="000B2AB2" w:rsidP="00F12AB3">
      <w:pPr>
        <w:tabs>
          <w:tab w:val="left" w:pos="9180"/>
        </w:tabs>
        <w:ind w:right="4"/>
        <w:jc w:val="both"/>
        <w:rPr>
          <w:sz w:val="24"/>
          <w:szCs w:val="24"/>
        </w:rPr>
      </w:pPr>
      <w:r>
        <w:rPr>
          <w:b/>
          <w:sz w:val="24"/>
          <w:szCs w:val="24"/>
        </w:rPr>
        <w:t>3.</w:t>
      </w:r>
      <w:r w:rsidR="00F12AB3">
        <w:rPr>
          <w:sz w:val="24"/>
          <w:szCs w:val="24"/>
        </w:rPr>
        <w:t xml:space="preserve"> </w:t>
      </w:r>
      <w:r w:rsidR="00D726DF">
        <w:rPr>
          <w:sz w:val="24"/>
          <w:szCs w:val="24"/>
        </w:rPr>
        <w:t>D</w:t>
      </w:r>
      <w:r w:rsidR="0098684D">
        <w:rPr>
          <w:sz w:val="24"/>
          <w:szCs w:val="24"/>
        </w:rPr>
        <w:t xml:space="preserve">ozvola se izdaje na </w:t>
      </w:r>
      <w:r w:rsidR="007141C4">
        <w:rPr>
          <w:sz w:val="24"/>
          <w:szCs w:val="24"/>
        </w:rPr>
        <w:t xml:space="preserve">vrijeme do </w:t>
      </w:r>
      <w:r w:rsidR="0098684D">
        <w:rPr>
          <w:sz w:val="24"/>
          <w:szCs w:val="24"/>
        </w:rPr>
        <w:t>pet godina.</w:t>
      </w:r>
    </w:p>
    <w:p w:rsidR="00D726DF" w:rsidRDefault="00D726DF" w:rsidP="00D726DF">
      <w:pPr>
        <w:tabs>
          <w:tab w:val="left" w:pos="9180"/>
        </w:tabs>
        <w:ind w:left="720" w:right="4"/>
        <w:jc w:val="both"/>
        <w:rPr>
          <w:sz w:val="24"/>
          <w:szCs w:val="24"/>
        </w:rPr>
      </w:pPr>
    </w:p>
    <w:p w:rsidR="00D726DF" w:rsidRDefault="000B2AB2" w:rsidP="00F12AB3">
      <w:pPr>
        <w:tabs>
          <w:tab w:val="left" w:pos="9180"/>
        </w:tabs>
        <w:ind w:right="4"/>
        <w:jc w:val="both"/>
        <w:rPr>
          <w:sz w:val="24"/>
          <w:szCs w:val="24"/>
        </w:rPr>
      </w:pPr>
      <w:r>
        <w:rPr>
          <w:b/>
          <w:sz w:val="24"/>
          <w:szCs w:val="24"/>
        </w:rPr>
        <w:t>4</w:t>
      </w:r>
      <w:r w:rsidR="00F12AB3" w:rsidRPr="006743BE">
        <w:rPr>
          <w:b/>
          <w:sz w:val="24"/>
          <w:szCs w:val="24"/>
        </w:rPr>
        <w:t>.</w:t>
      </w:r>
      <w:r w:rsidR="00F12AB3">
        <w:rPr>
          <w:sz w:val="24"/>
          <w:szCs w:val="24"/>
        </w:rPr>
        <w:t xml:space="preserve"> </w:t>
      </w:r>
      <w:r w:rsidR="00D726DF">
        <w:rPr>
          <w:sz w:val="24"/>
          <w:szCs w:val="24"/>
        </w:rPr>
        <w:t>Naknada za izdavanje dozvole iznosi 1.500,00 kn i uplaćuje se u proračun Grada Zagreba prije preuzimanja dozvole.</w:t>
      </w:r>
    </w:p>
    <w:p w:rsidR="00D726DF" w:rsidRDefault="00D726DF" w:rsidP="00D726DF">
      <w:pPr>
        <w:pStyle w:val="Odlomakpopisa"/>
        <w:jc w:val="both"/>
        <w:rPr>
          <w:sz w:val="24"/>
          <w:szCs w:val="24"/>
        </w:rPr>
      </w:pPr>
    </w:p>
    <w:p w:rsidR="00D726DF" w:rsidRDefault="000B2AB2" w:rsidP="00F12AB3">
      <w:pPr>
        <w:tabs>
          <w:tab w:val="left" w:pos="9180"/>
        </w:tabs>
        <w:ind w:right="4"/>
        <w:jc w:val="both"/>
        <w:rPr>
          <w:sz w:val="24"/>
          <w:szCs w:val="24"/>
        </w:rPr>
      </w:pPr>
      <w:r>
        <w:rPr>
          <w:b/>
          <w:sz w:val="24"/>
          <w:szCs w:val="24"/>
        </w:rPr>
        <w:t>5</w:t>
      </w:r>
      <w:r w:rsidR="00F12AB3" w:rsidRPr="006743BE">
        <w:rPr>
          <w:b/>
          <w:sz w:val="24"/>
          <w:szCs w:val="24"/>
        </w:rPr>
        <w:t>.</w:t>
      </w:r>
      <w:r w:rsidR="00F12AB3">
        <w:rPr>
          <w:sz w:val="24"/>
          <w:szCs w:val="24"/>
        </w:rPr>
        <w:t xml:space="preserve"> </w:t>
      </w:r>
      <w:r w:rsidR="00D726DF">
        <w:rPr>
          <w:sz w:val="24"/>
          <w:szCs w:val="24"/>
        </w:rPr>
        <w:t xml:space="preserve">Jednom autotaksi prijevozniku može se izdati </w:t>
      </w:r>
      <w:r w:rsidR="00D726DF" w:rsidRPr="000843EF">
        <w:rPr>
          <w:sz w:val="24"/>
          <w:szCs w:val="24"/>
        </w:rPr>
        <w:t>najviše pedeset dozvola.</w:t>
      </w:r>
    </w:p>
    <w:p w:rsidR="00D726DF" w:rsidRDefault="00D726DF" w:rsidP="00D726DF">
      <w:pPr>
        <w:pStyle w:val="Odlomakpopisa"/>
        <w:jc w:val="both"/>
        <w:rPr>
          <w:sz w:val="24"/>
          <w:szCs w:val="24"/>
        </w:rPr>
      </w:pPr>
    </w:p>
    <w:p w:rsidR="00402F07" w:rsidRDefault="000B2AB2" w:rsidP="00F12AB3">
      <w:pPr>
        <w:tabs>
          <w:tab w:val="left" w:pos="9180"/>
        </w:tabs>
        <w:ind w:right="4"/>
        <w:jc w:val="both"/>
        <w:rPr>
          <w:sz w:val="24"/>
          <w:szCs w:val="24"/>
        </w:rPr>
      </w:pPr>
      <w:r>
        <w:rPr>
          <w:b/>
          <w:sz w:val="24"/>
          <w:szCs w:val="24"/>
        </w:rPr>
        <w:t>6</w:t>
      </w:r>
      <w:r w:rsidR="00F12AB3" w:rsidRPr="006743BE">
        <w:rPr>
          <w:b/>
          <w:sz w:val="24"/>
          <w:szCs w:val="24"/>
        </w:rPr>
        <w:t>.</w:t>
      </w:r>
      <w:r w:rsidR="00F12AB3">
        <w:rPr>
          <w:sz w:val="24"/>
          <w:szCs w:val="24"/>
        </w:rPr>
        <w:t xml:space="preserve"> </w:t>
      </w:r>
      <w:r w:rsidR="00D726DF">
        <w:rPr>
          <w:sz w:val="24"/>
          <w:szCs w:val="24"/>
        </w:rPr>
        <w:t>Ako je na javnom natječaju podneseno zahtjeva za veći broj dozvola od broja dozvola koje se izdaju, na valjano podnesene zahtjeve primjenjivat će se kriteriji za utvrđivanje prednosti za izdavanje dozvola.</w:t>
      </w:r>
    </w:p>
    <w:p w:rsidR="00417892" w:rsidRDefault="00417892" w:rsidP="00F12AB3">
      <w:pPr>
        <w:tabs>
          <w:tab w:val="left" w:pos="9180"/>
        </w:tabs>
        <w:ind w:right="4"/>
        <w:jc w:val="both"/>
        <w:rPr>
          <w:sz w:val="24"/>
          <w:szCs w:val="24"/>
        </w:rPr>
      </w:pPr>
    </w:p>
    <w:p w:rsidR="00D726DF" w:rsidRPr="000843EF" w:rsidRDefault="00D726DF" w:rsidP="00F12AB3">
      <w:pPr>
        <w:tabs>
          <w:tab w:val="left" w:pos="9180"/>
        </w:tabs>
        <w:ind w:right="4"/>
        <w:jc w:val="both"/>
        <w:rPr>
          <w:sz w:val="24"/>
          <w:szCs w:val="24"/>
        </w:rPr>
      </w:pPr>
      <w:r>
        <w:rPr>
          <w:sz w:val="24"/>
          <w:szCs w:val="24"/>
        </w:rPr>
        <w:t xml:space="preserve">Kriteriji se vrednuju bodovima, koji su navedeni u tabelarnom prikazu, a prednost za izdavanje dozvole imat će podnositelj zahtjeva koji uz ispunjavanje uvjeta iz točke </w:t>
      </w:r>
      <w:r w:rsidR="00D85C38">
        <w:rPr>
          <w:sz w:val="24"/>
          <w:szCs w:val="24"/>
        </w:rPr>
        <w:t>2</w:t>
      </w:r>
      <w:r>
        <w:rPr>
          <w:sz w:val="24"/>
          <w:szCs w:val="24"/>
        </w:rPr>
        <w:t>. ovog</w:t>
      </w:r>
      <w:r w:rsidR="00915501">
        <w:rPr>
          <w:sz w:val="24"/>
          <w:szCs w:val="24"/>
        </w:rPr>
        <w:t>a</w:t>
      </w:r>
      <w:r>
        <w:rPr>
          <w:sz w:val="24"/>
          <w:szCs w:val="24"/>
        </w:rPr>
        <w:t xml:space="preserve"> javnog natječaja ostvari više bodova, </w:t>
      </w:r>
      <w:r w:rsidRPr="000843EF">
        <w:rPr>
          <w:sz w:val="24"/>
          <w:szCs w:val="24"/>
        </w:rPr>
        <w:t>te će mu se izdati samo jedna dozvola.</w:t>
      </w:r>
    </w:p>
    <w:p w:rsidR="00D726DF" w:rsidRPr="000843EF" w:rsidRDefault="00D726DF" w:rsidP="00D726DF">
      <w:pPr>
        <w:pStyle w:val="Odlomakpopisa"/>
        <w:jc w:val="both"/>
        <w:rPr>
          <w:sz w:val="24"/>
          <w:szCs w:val="24"/>
        </w:rPr>
      </w:pPr>
    </w:p>
    <w:tbl>
      <w:tblPr>
        <w:tblpPr w:leftFromText="180" w:rightFromText="180" w:vertAnchor="text" w:horzAnchor="margin" w:tblpY="-351"/>
        <w:tblW w:w="9300" w:type="dxa"/>
        <w:tblLayout w:type="fixed"/>
        <w:tblCellMar>
          <w:left w:w="57" w:type="dxa"/>
          <w:right w:w="57" w:type="dxa"/>
        </w:tblCellMar>
        <w:tblLook w:val="00A0" w:firstRow="1" w:lastRow="0" w:firstColumn="1" w:lastColumn="0" w:noHBand="0" w:noVBand="0"/>
      </w:tblPr>
      <w:tblGrid>
        <w:gridCol w:w="794"/>
        <w:gridCol w:w="6805"/>
        <w:gridCol w:w="1701"/>
      </w:tblGrid>
      <w:tr w:rsidR="00D726DF" w:rsidTr="00D726DF">
        <w:trPr>
          <w:cantSplit/>
          <w:tblHeader/>
        </w:trPr>
        <w:tc>
          <w:tcPr>
            <w:tcW w:w="794" w:type="dxa"/>
            <w:tcBorders>
              <w:top w:val="single" w:sz="6" w:space="0" w:color="000000"/>
              <w:left w:val="single" w:sz="6" w:space="0" w:color="000000"/>
              <w:bottom w:val="single" w:sz="6" w:space="0" w:color="000000"/>
              <w:right w:val="single" w:sz="6" w:space="0" w:color="000000"/>
            </w:tcBorders>
            <w:vAlign w:val="center"/>
            <w:hideMark/>
          </w:tcPr>
          <w:p w:rsidR="00D726DF" w:rsidRDefault="00D726DF">
            <w:pPr>
              <w:tabs>
                <w:tab w:val="left" w:pos="9180"/>
              </w:tabs>
              <w:ind w:right="4"/>
              <w:jc w:val="center"/>
              <w:rPr>
                <w:sz w:val="24"/>
                <w:szCs w:val="24"/>
              </w:rPr>
            </w:pPr>
            <w:r>
              <w:rPr>
                <w:b/>
                <w:sz w:val="24"/>
                <w:szCs w:val="24"/>
              </w:rPr>
              <w:lastRenderedPageBreak/>
              <w:t>Red. br.</w:t>
            </w:r>
          </w:p>
        </w:tc>
        <w:tc>
          <w:tcPr>
            <w:tcW w:w="6805" w:type="dxa"/>
            <w:tcBorders>
              <w:top w:val="single" w:sz="6" w:space="0" w:color="000000"/>
              <w:left w:val="single" w:sz="6" w:space="0" w:color="000000"/>
              <w:bottom w:val="single" w:sz="6" w:space="0" w:color="000000"/>
              <w:right w:val="single" w:sz="6" w:space="0" w:color="000000"/>
            </w:tcBorders>
            <w:vAlign w:val="center"/>
            <w:hideMark/>
          </w:tcPr>
          <w:p w:rsidR="00D726DF" w:rsidRDefault="00D726DF">
            <w:pPr>
              <w:tabs>
                <w:tab w:val="left" w:pos="9180"/>
              </w:tabs>
              <w:ind w:right="4"/>
              <w:jc w:val="center"/>
              <w:rPr>
                <w:sz w:val="24"/>
                <w:szCs w:val="24"/>
              </w:rPr>
            </w:pPr>
            <w:r>
              <w:rPr>
                <w:b/>
                <w:sz w:val="24"/>
                <w:szCs w:val="24"/>
              </w:rPr>
              <w:t>KRITERIJI ZA UTVRĐIVANJE PREDNOSTI</w:t>
            </w:r>
          </w:p>
          <w:p w:rsidR="00D726DF" w:rsidRDefault="00D726DF">
            <w:pPr>
              <w:tabs>
                <w:tab w:val="left" w:pos="9180"/>
              </w:tabs>
              <w:ind w:right="4"/>
              <w:jc w:val="center"/>
              <w:rPr>
                <w:sz w:val="24"/>
                <w:szCs w:val="24"/>
              </w:rPr>
            </w:pPr>
            <w:r>
              <w:rPr>
                <w:b/>
                <w:sz w:val="24"/>
                <w:szCs w:val="24"/>
              </w:rPr>
              <w:t>ZA IZDAVANJE DOZVOLA</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D726DF" w:rsidRDefault="00D726DF">
            <w:pPr>
              <w:tabs>
                <w:tab w:val="left" w:pos="9180"/>
              </w:tabs>
              <w:ind w:right="4"/>
              <w:jc w:val="center"/>
              <w:rPr>
                <w:sz w:val="24"/>
                <w:szCs w:val="24"/>
              </w:rPr>
            </w:pPr>
            <w:r>
              <w:rPr>
                <w:b/>
                <w:sz w:val="24"/>
                <w:szCs w:val="24"/>
              </w:rPr>
              <w:t>BODOVI</w:t>
            </w:r>
          </w:p>
        </w:tc>
      </w:tr>
      <w:tr w:rsidR="00D726DF" w:rsidTr="00D726DF">
        <w:trPr>
          <w:cantSplit/>
        </w:trPr>
        <w:tc>
          <w:tcPr>
            <w:tcW w:w="794" w:type="dxa"/>
            <w:tcBorders>
              <w:top w:val="single" w:sz="6" w:space="0" w:color="000000"/>
              <w:left w:val="single" w:sz="6" w:space="0" w:color="000000"/>
              <w:bottom w:val="single" w:sz="6" w:space="0" w:color="000000"/>
              <w:right w:val="single" w:sz="6" w:space="0" w:color="000000"/>
            </w:tcBorders>
            <w:hideMark/>
          </w:tcPr>
          <w:p w:rsidR="00D726DF" w:rsidRDefault="00D726DF">
            <w:pPr>
              <w:tabs>
                <w:tab w:val="left" w:pos="9180"/>
              </w:tabs>
              <w:ind w:right="4"/>
              <w:jc w:val="center"/>
              <w:rPr>
                <w:sz w:val="24"/>
                <w:szCs w:val="24"/>
              </w:rPr>
            </w:pPr>
            <w:r>
              <w:rPr>
                <w:sz w:val="24"/>
                <w:szCs w:val="24"/>
              </w:rPr>
              <w:t>1.</w:t>
            </w:r>
          </w:p>
        </w:tc>
        <w:tc>
          <w:tcPr>
            <w:tcW w:w="6805" w:type="dxa"/>
            <w:tcBorders>
              <w:top w:val="single" w:sz="6" w:space="0" w:color="000000"/>
              <w:left w:val="single" w:sz="6" w:space="0" w:color="000000"/>
              <w:bottom w:val="single" w:sz="6" w:space="0" w:color="000000"/>
              <w:right w:val="single" w:sz="6" w:space="0" w:color="000000"/>
            </w:tcBorders>
            <w:hideMark/>
          </w:tcPr>
          <w:p w:rsidR="00D726DF" w:rsidRDefault="00D726DF">
            <w:pPr>
              <w:tabs>
                <w:tab w:val="left" w:pos="9180"/>
              </w:tabs>
              <w:ind w:right="4"/>
              <w:jc w:val="both"/>
              <w:rPr>
                <w:sz w:val="24"/>
                <w:szCs w:val="24"/>
              </w:rPr>
            </w:pPr>
            <w:r>
              <w:rPr>
                <w:sz w:val="24"/>
                <w:szCs w:val="24"/>
              </w:rPr>
              <w:t xml:space="preserve">fizička osoba obrtnik ili pravna osoba koja nema dozvolu </w:t>
            </w:r>
          </w:p>
        </w:tc>
        <w:tc>
          <w:tcPr>
            <w:tcW w:w="1701" w:type="dxa"/>
            <w:tcBorders>
              <w:top w:val="single" w:sz="6" w:space="0" w:color="000000"/>
              <w:left w:val="single" w:sz="6" w:space="0" w:color="000000"/>
              <w:bottom w:val="single" w:sz="6" w:space="0" w:color="000000"/>
              <w:right w:val="single" w:sz="6" w:space="0" w:color="000000"/>
            </w:tcBorders>
            <w:vAlign w:val="bottom"/>
            <w:hideMark/>
          </w:tcPr>
          <w:p w:rsidR="00D726DF" w:rsidRDefault="00D726DF">
            <w:pPr>
              <w:tabs>
                <w:tab w:val="left" w:pos="9180"/>
              </w:tabs>
              <w:ind w:right="4"/>
              <w:jc w:val="center"/>
              <w:rPr>
                <w:sz w:val="24"/>
                <w:szCs w:val="24"/>
              </w:rPr>
            </w:pPr>
            <w:r>
              <w:rPr>
                <w:sz w:val="24"/>
                <w:szCs w:val="24"/>
              </w:rPr>
              <w:t>20</w:t>
            </w:r>
          </w:p>
        </w:tc>
      </w:tr>
      <w:tr w:rsidR="00D726DF" w:rsidTr="00D726DF">
        <w:trPr>
          <w:cantSplit/>
        </w:trPr>
        <w:tc>
          <w:tcPr>
            <w:tcW w:w="794" w:type="dxa"/>
            <w:tcBorders>
              <w:top w:val="single" w:sz="6" w:space="0" w:color="000000"/>
              <w:left w:val="single" w:sz="6" w:space="0" w:color="000000"/>
              <w:bottom w:val="single" w:sz="6" w:space="0" w:color="000000"/>
              <w:right w:val="single" w:sz="6" w:space="0" w:color="000000"/>
            </w:tcBorders>
            <w:hideMark/>
          </w:tcPr>
          <w:p w:rsidR="00D726DF" w:rsidRDefault="00D726DF">
            <w:pPr>
              <w:tabs>
                <w:tab w:val="left" w:pos="9180"/>
              </w:tabs>
              <w:ind w:right="4"/>
              <w:jc w:val="center"/>
              <w:rPr>
                <w:sz w:val="24"/>
                <w:szCs w:val="24"/>
              </w:rPr>
            </w:pPr>
            <w:r>
              <w:rPr>
                <w:sz w:val="24"/>
                <w:szCs w:val="24"/>
              </w:rPr>
              <w:t>2.</w:t>
            </w:r>
          </w:p>
        </w:tc>
        <w:tc>
          <w:tcPr>
            <w:tcW w:w="6805" w:type="dxa"/>
            <w:tcBorders>
              <w:top w:val="single" w:sz="6" w:space="0" w:color="000000"/>
              <w:left w:val="single" w:sz="6" w:space="0" w:color="000000"/>
              <w:bottom w:val="single" w:sz="6" w:space="0" w:color="000000"/>
              <w:right w:val="single" w:sz="6" w:space="0" w:color="000000"/>
            </w:tcBorders>
            <w:hideMark/>
          </w:tcPr>
          <w:p w:rsidR="00D726DF" w:rsidRDefault="00D726DF">
            <w:pPr>
              <w:tabs>
                <w:tab w:val="left" w:pos="9180"/>
              </w:tabs>
              <w:ind w:right="4"/>
              <w:jc w:val="both"/>
              <w:rPr>
                <w:sz w:val="24"/>
                <w:szCs w:val="24"/>
              </w:rPr>
            </w:pPr>
            <w:r>
              <w:rPr>
                <w:sz w:val="24"/>
                <w:szCs w:val="24"/>
              </w:rPr>
              <w:t>fizička osoba obrtnik koja ima status hrvatskog branitelja</w:t>
            </w:r>
          </w:p>
        </w:tc>
        <w:tc>
          <w:tcPr>
            <w:tcW w:w="1701" w:type="dxa"/>
            <w:tcBorders>
              <w:top w:val="single" w:sz="6" w:space="0" w:color="000000"/>
              <w:left w:val="single" w:sz="6" w:space="0" w:color="000000"/>
              <w:bottom w:val="single" w:sz="6" w:space="0" w:color="000000"/>
              <w:right w:val="single" w:sz="6" w:space="0" w:color="000000"/>
            </w:tcBorders>
            <w:vAlign w:val="bottom"/>
            <w:hideMark/>
          </w:tcPr>
          <w:p w:rsidR="00D726DF" w:rsidRDefault="00D726DF">
            <w:pPr>
              <w:tabs>
                <w:tab w:val="left" w:pos="9180"/>
              </w:tabs>
              <w:ind w:right="4"/>
              <w:jc w:val="center"/>
              <w:rPr>
                <w:sz w:val="24"/>
                <w:szCs w:val="24"/>
              </w:rPr>
            </w:pPr>
            <w:r>
              <w:rPr>
                <w:sz w:val="24"/>
                <w:szCs w:val="24"/>
              </w:rPr>
              <w:t>10</w:t>
            </w:r>
          </w:p>
        </w:tc>
      </w:tr>
      <w:tr w:rsidR="00D726DF" w:rsidTr="00D726DF">
        <w:trPr>
          <w:cantSplit/>
        </w:trPr>
        <w:tc>
          <w:tcPr>
            <w:tcW w:w="794" w:type="dxa"/>
            <w:tcBorders>
              <w:top w:val="single" w:sz="6" w:space="0" w:color="000000"/>
              <w:left w:val="single" w:sz="6" w:space="0" w:color="000000"/>
              <w:bottom w:val="single" w:sz="6" w:space="0" w:color="000000"/>
              <w:right w:val="single" w:sz="6" w:space="0" w:color="000000"/>
            </w:tcBorders>
            <w:hideMark/>
          </w:tcPr>
          <w:p w:rsidR="00D726DF" w:rsidRDefault="00D726DF">
            <w:pPr>
              <w:tabs>
                <w:tab w:val="left" w:pos="9180"/>
              </w:tabs>
              <w:ind w:right="4"/>
              <w:jc w:val="center"/>
              <w:rPr>
                <w:sz w:val="24"/>
                <w:szCs w:val="24"/>
              </w:rPr>
            </w:pPr>
            <w:r>
              <w:rPr>
                <w:sz w:val="24"/>
                <w:szCs w:val="24"/>
              </w:rPr>
              <w:t>3.</w:t>
            </w:r>
          </w:p>
        </w:tc>
        <w:tc>
          <w:tcPr>
            <w:tcW w:w="6805" w:type="dxa"/>
            <w:tcBorders>
              <w:top w:val="single" w:sz="6" w:space="0" w:color="000000"/>
              <w:left w:val="single" w:sz="6" w:space="0" w:color="000000"/>
              <w:bottom w:val="single" w:sz="6" w:space="0" w:color="000000"/>
              <w:right w:val="single" w:sz="6" w:space="0" w:color="000000"/>
            </w:tcBorders>
            <w:hideMark/>
          </w:tcPr>
          <w:p w:rsidR="00D726DF" w:rsidRDefault="00D726DF">
            <w:pPr>
              <w:tabs>
                <w:tab w:val="left" w:pos="9180"/>
              </w:tabs>
              <w:ind w:right="4"/>
              <w:jc w:val="both"/>
              <w:rPr>
                <w:sz w:val="24"/>
                <w:szCs w:val="24"/>
              </w:rPr>
            </w:pPr>
            <w:r>
              <w:rPr>
                <w:sz w:val="24"/>
                <w:szCs w:val="24"/>
              </w:rPr>
              <w:t>vozilo do 1 godine starosti</w:t>
            </w:r>
          </w:p>
        </w:tc>
        <w:tc>
          <w:tcPr>
            <w:tcW w:w="1701" w:type="dxa"/>
            <w:tcBorders>
              <w:top w:val="single" w:sz="6" w:space="0" w:color="000000"/>
              <w:left w:val="single" w:sz="6" w:space="0" w:color="000000"/>
              <w:bottom w:val="single" w:sz="6" w:space="0" w:color="000000"/>
              <w:right w:val="single" w:sz="6" w:space="0" w:color="000000"/>
            </w:tcBorders>
            <w:vAlign w:val="bottom"/>
            <w:hideMark/>
          </w:tcPr>
          <w:p w:rsidR="00D726DF" w:rsidRDefault="00D726DF">
            <w:pPr>
              <w:tabs>
                <w:tab w:val="left" w:pos="9180"/>
              </w:tabs>
              <w:ind w:right="4"/>
              <w:jc w:val="center"/>
              <w:rPr>
                <w:sz w:val="24"/>
                <w:szCs w:val="24"/>
              </w:rPr>
            </w:pPr>
            <w:r>
              <w:rPr>
                <w:sz w:val="24"/>
                <w:szCs w:val="24"/>
              </w:rPr>
              <w:t>10</w:t>
            </w:r>
          </w:p>
        </w:tc>
      </w:tr>
      <w:tr w:rsidR="00D726DF" w:rsidTr="00D726DF">
        <w:trPr>
          <w:cantSplit/>
        </w:trPr>
        <w:tc>
          <w:tcPr>
            <w:tcW w:w="794" w:type="dxa"/>
            <w:tcBorders>
              <w:top w:val="single" w:sz="6" w:space="0" w:color="000000"/>
              <w:left w:val="single" w:sz="6" w:space="0" w:color="000000"/>
              <w:bottom w:val="single" w:sz="6" w:space="0" w:color="000000"/>
              <w:right w:val="single" w:sz="6" w:space="0" w:color="000000"/>
            </w:tcBorders>
            <w:hideMark/>
          </w:tcPr>
          <w:p w:rsidR="00D726DF" w:rsidRDefault="00D726DF">
            <w:pPr>
              <w:tabs>
                <w:tab w:val="left" w:pos="9180"/>
              </w:tabs>
              <w:ind w:right="4"/>
              <w:jc w:val="center"/>
              <w:rPr>
                <w:sz w:val="24"/>
                <w:szCs w:val="24"/>
              </w:rPr>
            </w:pPr>
            <w:r>
              <w:rPr>
                <w:sz w:val="24"/>
                <w:szCs w:val="24"/>
              </w:rPr>
              <w:t>4.</w:t>
            </w:r>
          </w:p>
        </w:tc>
        <w:tc>
          <w:tcPr>
            <w:tcW w:w="6805" w:type="dxa"/>
            <w:tcBorders>
              <w:top w:val="single" w:sz="6" w:space="0" w:color="000000"/>
              <w:left w:val="single" w:sz="6" w:space="0" w:color="000000"/>
              <w:bottom w:val="single" w:sz="6" w:space="0" w:color="000000"/>
              <w:right w:val="single" w:sz="6" w:space="0" w:color="000000"/>
            </w:tcBorders>
            <w:hideMark/>
          </w:tcPr>
          <w:p w:rsidR="00D726DF" w:rsidRDefault="00D726DF">
            <w:pPr>
              <w:tabs>
                <w:tab w:val="left" w:pos="9180"/>
              </w:tabs>
              <w:ind w:right="4"/>
              <w:jc w:val="both"/>
              <w:rPr>
                <w:sz w:val="24"/>
                <w:szCs w:val="24"/>
              </w:rPr>
            </w:pPr>
            <w:r>
              <w:rPr>
                <w:sz w:val="24"/>
                <w:szCs w:val="24"/>
              </w:rPr>
              <w:t>vozilo od 1 do 2 godine starosti</w:t>
            </w:r>
          </w:p>
        </w:tc>
        <w:tc>
          <w:tcPr>
            <w:tcW w:w="1701" w:type="dxa"/>
            <w:tcBorders>
              <w:top w:val="single" w:sz="6" w:space="0" w:color="000000"/>
              <w:left w:val="single" w:sz="6" w:space="0" w:color="000000"/>
              <w:bottom w:val="single" w:sz="6" w:space="0" w:color="000000"/>
              <w:right w:val="single" w:sz="6" w:space="0" w:color="000000"/>
            </w:tcBorders>
            <w:vAlign w:val="bottom"/>
            <w:hideMark/>
          </w:tcPr>
          <w:p w:rsidR="00D726DF" w:rsidRDefault="00D726DF">
            <w:pPr>
              <w:tabs>
                <w:tab w:val="left" w:pos="9180"/>
              </w:tabs>
              <w:ind w:right="4"/>
              <w:jc w:val="center"/>
              <w:rPr>
                <w:sz w:val="24"/>
                <w:szCs w:val="24"/>
              </w:rPr>
            </w:pPr>
            <w:r>
              <w:rPr>
                <w:sz w:val="24"/>
                <w:szCs w:val="24"/>
              </w:rPr>
              <w:t>8</w:t>
            </w:r>
          </w:p>
        </w:tc>
      </w:tr>
      <w:tr w:rsidR="00D726DF" w:rsidTr="00D726DF">
        <w:trPr>
          <w:cantSplit/>
        </w:trPr>
        <w:tc>
          <w:tcPr>
            <w:tcW w:w="794" w:type="dxa"/>
            <w:tcBorders>
              <w:top w:val="single" w:sz="6" w:space="0" w:color="000000"/>
              <w:left w:val="single" w:sz="6" w:space="0" w:color="000000"/>
              <w:bottom w:val="single" w:sz="6" w:space="0" w:color="000000"/>
              <w:right w:val="single" w:sz="6" w:space="0" w:color="000000"/>
            </w:tcBorders>
            <w:hideMark/>
          </w:tcPr>
          <w:p w:rsidR="00D726DF" w:rsidRDefault="00D726DF">
            <w:pPr>
              <w:tabs>
                <w:tab w:val="left" w:pos="9180"/>
              </w:tabs>
              <w:ind w:right="4"/>
              <w:jc w:val="center"/>
              <w:rPr>
                <w:sz w:val="24"/>
                <w:szCs w:val="24"/>
              </w:rPr>
            </w:pPr>
            <w:r>
              <w:rPr>
                <w:sz w:val="24"/>
                <w:szCs w:val="24"/>
              </w:rPr>
              <w:t>5.</w:t>
            </w:r>
          </w:p>
        </w:tc>
        <w:tc>
          <w:tcPr>
            <w:tcW w:w="6805" w:type="dxa"/>
            <w:tcBorders>
              <w:top w:val="single" w:sz="6" w:space="0" w:color="000000"/>
              <w:left w:val="single" w:sz="6" w:space="0" w:color="000000"/>
              <w:bottom w:val="single" w:sz="6" w:space="0" w:color="000000"/>
              <w:right w:val="single" w:sz="6" w:space="0" w:color="000000"/>
            </w:tcBorders>
            <w:hideMark/>
          </w:tcPr>
          <w:p w:rsidR="00D726DF" w:rsidRDefault="00D726DF">
            <w:pPr>
              <w:tabs>
                <w:tab w:val="left" w:pos="9180"/>
              </w:tabs>
              <w:ind w:right="4"/>
              <w:jc w:val="both"/>
              <w:rPr>
                <w:sz w:val="24"/>
                <w:szCs w:val="24"/>
              </w:rPr>
            </w:pPr>
            <w:r>
              <w:rPr>
                <w:sz w:val="24"/>
                <w:szCs w:val="24"/>
              </w:rPr>
              <w:t>vozilo od 2 do 3 godine starosti</w:t>
            </w:r>
          </w:p>
        </w:tc>
        <w:tc>
          <w:tcPr>
            <w:tcW w:w="1701" w:type="dxa"/>
            <w:tcBorders>
              <w:top w:val="single" w:sz="6" w:space="0" w:color="000000"/>
              <w:left w:val="single" w:sz="6" w:space="0" w:color="000000"/>
              <w:bottom w:val="single" w:sz="6" w:space="0" w:color="000000"/>
              <w:right w:val="single" w:sz="6" w:space="0" w:color="000000"/>
            </w:tcBorders>
            <w:vAlign w:val="bottom"/>
            <w:hideMark/>
          </w:tcPr>
          <w:p w:rsidR="00D726DF" w:rsidRDefault="00D726DF">
            <w:pPr>
              <w:tabs>
                <w:tab w:val="left" w:pos="9180"/>
              </w:tabs>
              <w:ind w:right="4"/>
              <w:jc w:val="center"/>
              <w:rPr>
                <w:sz w:val="24"/>
                <w:szCs w:val="24"/>
              </w:rPr>
            </w:pPr>
            <w:r>
              <w:rPr>
                <w:sz w:val="24"/>
                <w:szCs w:val="24"/>
              </w:rPr>
              <w:t>6</w:t>
            </w:r>
          </w:p>
        </w:tc>
      </w:tr>
      <w:tr w:rsidR="00D726DF" w:rsidTr="00D726DF">
        <w:trPr>
          <w:cantSplit/>
        </w:trPr>
        <w:tc>
          <w:tcPr>
            <w:tcW w:w="794" w:type="dxa"/>
            <w:tcBorders>
              <w:top w:val="single" w:sz="6" w:space="0" w:color="000000"/>
              <w:left w:val="single" w:sz="6" w:space="0" w:color="000000"/>
              <w:bottom w:val="single" w:sz="6" w:space="0" w:color="000000"/>
              <w:right w:val="single" w:sz="6" w:space="0" w:color="000000"/>
            </w:tcBorders>
            <w:hideMark/>
          </w:tcPr>
          <w:p w:rsidR="00D726DF" w:rsidRDefault="00D726DF">
            <w:pPr>
              <w:tabs>
                <w:tab w:val="left" w:pos="9180"/>
              </w:tabs>
              <w:ind w:right="4"/>
              <w:jc w:val="center"/>
              <w:rPr>
                <w:sz w:val="24"/>
                <w:szCs w:val="24"/>
              </w:rPr>
            </w:pPr>
            <w:r>
              <w:rPr>
                <w:sz w:val="24"/>
                <w:szCs w:val="24"/>
              </w:rPr>
              <w:t>6.</w:t>
            </w:r>
          </w:p>
        </w:tc>
        <w:tc>
          <w:tcPr>
            <w:tcW w:w="6805" w:type="dxa"/>
            <w:tcBorders>
              <w:top w:val="single" w:sz="6" w:space="0" w:color="000000"/>
              <w:left w:val="single" w:sz="6" w:space="0" w:color="000000"/>
              <w:bottom w:val="single" w:sz="6" w:space="0" w:color="000000"/>
              <w:right w:val="single" w:sz="6" w:space="0" w:color="000000"/>
            </w:tcBorders>
            <w:hideMark/>
          </w:tcPr>
          <w:p w:rsidR="00D726DF" w:rsidRDefault="00D726DF">
            <w:pPr>
              <w:tabs>
                <w:tab w:val="left" w:pos="9180"/>
              </w:tabs>
              <w:ind w:right="4"/>
              <w:jc w:val="both"/>
              <w:rPr>
                <w:sz w:val="24"/>
                <w:szCs w:val="24"/>
              </w:rPr>
            </w:pPr>
            <w:r>
              <w:rPr>
                <w:sz w:val="24"/>
                <w:szCs w:val="24"/>
              </w:rPr>
              <w:t>vozilo od 3 do 4 godine starosti</w:t>
            </w:r>
          </w:p>
        </w:tc>
        <w:tc>
          <w:tcPr>
            <w:tcW w:w="1701" w:type="dxa"/>
            <w:tcBorders>
              <w:top w:val="single" w:sz="6" w:space="0" w:color="000000"/>
              <w:left w:val="single" w:sz="6" w:space="0" w:color="000000"/>
              <w:bottom w:val="single" w:sz="6" w:space="0" w:color="000000"/>
              <w:right w:val="single" w:sz="6" w:space="0" w:color="000000"/>
            </w:tcBorders>
            <w:vAlign w:val="bottom"/>
            <w:hideMark/>
          </w:tcPr>
          <w:p w:rsidR="00D726DF" w:rsidRDefault="00D726DF">
            <w:pPr>
              <w:tabs>
                <w:tab w:val="left" w:pos="9180"/>
              </w:tabs>
              <w:ind w:right="4"/>
              <w:jc w:val="center"/>
              <w:rPr>
                <w:sz w:val="24"/>
                <w:szCs w:val="24"/>
              </w:rPr>
            </w:pPr>
            <w:r>
              <w:rPr>
                <w:sz w:val="24"/>
                <w:szCs w:val="24"/>
              </w:rPr>
              <w:t>4</w:t>
            </w:r>
          </w:p>
        </w:tc>
      </w:tr>
      <w:tr w:rsidR="00D726DF" w:rsidTr="00D726DF">
        <w:trPr>
          <w:cantSplit/>
        </w:trPr>
        <w:tc>
          <w:tcPr>
            <w:tcW w:w="794" w:type="dxa"/>
            <w:tcBorders>
              <w:top w:val="single" w:sz="6" w:space="0" w:color="000000"/>
              <w:left w:val="single" w:sz="6" w:space="0" w:color="000000"/>
              <w:bottom w:val="single" w:sz="6" w:space="0" w:color="000000"/>
              <w:right w:val="single" w:sz="6" w:space="0" w:color="000000"/>
            </w:tcBorders>
            <w:hideMark/>
          </w:tcPr>
          <w:p w:rsidR="00D726DF" w:rsidRDefault="00D726DF">
            <w:pPr>
              <w:tabs>
                <w:tab w:val="left" w:pos="9180"/>
              </w:tabs>
              <w:ind w:right="4"/>
              <w:jc w:val="center"/>
              <w:rPr>
                <w:sz w:val="24"/>
                <w:szCs w:val="24"/>
              </w:rPr>
            </w:pPr>
            <w:r>
              <w:rPr>
                <w:sz w:val="24"/>
                <w:szCs w:val="24"/>
              </w:rPr>
              <w:t>7.</w:t>
            </w:r>
          </w:p>
        </w:tc>
        <w:tc>
          <w:tcPr>
            <w:tcW w:w="6805" w:type="dxa"/>
            <w:tcBorders>
              <w:top w:val="single" w:sz="6" w:space="0" w:color="000000"/>
              <w:left w:val="single" w:sz="6" w:space="0" w:color="000000"/>
              <w:bottom w:val="single" w:sz="6" w:space="0" w:color="000000"/>
              <w:right w:val="single" w:sz="6" w:space="0" w:color="000000"/>
            </w:tcBorders>
            <w:hideMark/>
          </w:tcPr>
          <w:p w:rsidR="00D726DF" w:rsidRDefault="00D726DF">
            <w:pPr>
              <w:tabs>
                <w:tab w:val="left" w:pos="9180"/>
              </w:tabs>
              <w:ind w:right="4"/>
              <w:jc w:val="both"/>
              <w:rPr>
                <w:sz w:val="24"/>
                <w:szCs w:val="24"/>
              </w:rPr>
            </w:pPr>
            <w:r>
              <w:rPr>
                <w:sz w:val="24"/>
                <w:szCs w:val="24"/>
              </w:rPr>
              <w:t>vozilo od 4 do 5 godina starosti</w:t>
            </w:r>
          </w:p>
        </w:tc>
        <w:tc>
          <w:tcPr>
            <w:tcW w:w="1701" w:type="dxa"/>
            <w:tcBorders>
              <w:top w:val="single" w:sz="6" w:space="0" w:color="000000"/>
              <w:left w:val="single" w:sz="6" w:space="0" w:color="000000"/>
              <w:bottom w:val="single" w:sz="6" w:space="0" w:color="000000"/>
              <w:right w:val="single" w:sz="6" w:space="0" w:color="000000"/>
            </w:tcBorders>
            <w:vAlign w:val="bottom"/>
            <w:hideMark/>
          </w:tcPr>
          <w:p w:rsidR="00D726DF" w:rsidRDefault="00D726DF">
            <w:pPr>
              <w:tabs>
                <w:tab w:val="left" w:pos="9180"/>
              </w:tabs>
              <w:ind w:right="4"/>
              <w:jc w:val="center"/>
              <w:rPr>
                <w:sz w:val="24"/>
                <w:szCs w:val="24"/>
              </w:rPr>
            </w:pPr>
            <w:r>
              <w:rPr>
                <w:sz w:val="24"/>
                <w:szCs w:val="24"/>
              </w:rPr>
              <w:t>2</w:t>
            </w:r>
          </w:p>
        </w:tc>
      </w:tr>
      <w:tr w:rsidR="00D726DF" w:rsidTr="00D726DF">
        <w:trPr>
          <w:cantSplit/>
        </w:trPr>
        <w:tc>
          <w:tcPr>
            <w:tcW w:w="794" w:type="dxa"/>
            <w:tcBorders>
              <w:top w:val="single" w:sz="6" w:space="0" w:color="000000"/>
              <w:left w:val="single" w:sz="6" w:space="0" w:color="000000"/>
              <w:bottom w:val="single" w:sz="6" w:space="0" w:color="000000"/>
              <w:right w:val="single" w:sz="6" w:space="0" w:color="000000"/>
            </w:tcBorders>
            <w:hideMark/>
          </w:tcPr>
          <w:p w:rsidR="00D726DF" w:rsidRDefault="00D726DF">
            <w:pPr>
              <w:tabs>
                <w:tab w:val="left" w:pos="9180"/>
              </w:tabs>
              <w:ind w:right="4"/>
              <w:jc w:val="center"/>
              <w:rPr>
                <w:sz w:val="24"/>
                <w:szCs w:val="24"/>
              </w:rPr>
            </w:pPr>
            <w:r>
              <w:rPr>
                <w:sz w:val="24"/>
                <w:szCs w:val="24"/>
              </w:rPr>
              <w:t>8.</w:t>
            </w:r>
          </w:p>
        </w:tc>
        <w:tc>
          <w:tcPr>
            <w:tcW w:w="6805" w:type="dxa"/>
            <w:tcBorders>
              <w:top w:val="single" w:sz="6" w:space="0" w:color="000000"/>
              <w:left w:val="single" w:sz="6" w:space="0" w:color="000000"/>
              <w:bottom w:val="single" w:sz="6" w:space="0" w:color="000000"/>
              <w:right w:val="single" w:sz="6" w:space="0" w:color="000000"/>
            </w:tcBorders>
            <w:hideMark/>
          </w:tcPr>
          <w:p w:rsidR="00D726DF" w:rsidRDefault="00D726DF">
            <w:pPr>
              <w:tabs>
                <w:tab w:val="left" w:pos="9180"/>
              </w:tabs>
              <w:ind w:right="4"/>
              <w:jc w:val="both"/>
              <w:rPr>
                <w:sz w:val="24"/>
                <w:szCs w:val="24"/>
              </w:rPr>
            </w:pPr>
            <w:r>
              <w:rPr>
                <w:sz w:val="24"/>
                <w:szCs w:val="24"/>
              </w:rPr>
              <w:t>vozilo od 5 do 6 godina starosti</w:t>
            </w:r>
          </w:p>
        </w:tc>
        <w:tc>
          <w:tcPr>
            <w:tcW w:w="1701" w:type="dxa"/>
            <w:tcBorders>
              <w:top w:val="single" w:sz="6" w:space="0" w:color="000000"/>
              <w:left w:val="single" w:sz="6" w:space="0" w:color="000000"/>
              <w:bottom w:val="single" w:sz="6" w:space="0" w:color="000000"/>
              <w:right w:val="single" w:sz="6" w:space="0" w:color="000000"/>
            </w:tcBorders>
            <w:vAlign w:val="bottom"/>
            <w:hideMark/>
          </w:tcPr>
          <w:p w:rsidR="00D726DF" w:rsidRDefault="00D726DF">
            <w:pPr>
              <w:tabs>
                <w:tab w:val="left" w:pos="9180"/>
              </w:tabs>
              <w:ind w:right="4"/>
              <w:jc w:val="center"/>
              <w:rPr>
                <w:sz w:val="24"/>
                <w:szCs w:val="24"/>
              </w:rPr>
            </w:pPr>
            <w:r>
              <w:rPr>
                <w:sz w:val="24"/>
                <w:szCs w:val="24"/>
              </w:rPr>
              <w:t>1</w:t>
            </w:r>
          </w:p>
        </w:tc>
      </w:tr>
      <w:tr w:rsidR="00D726DF" w:rsidTr="00D726DF">
        <w:trPr>
          <w:cantSplit/>
        </w:trPr>
        <w:tc>
          <w:tcPr>
            <w:tcW w:w="794" w:type="dxa"/>
            <w:tcBorders>
              <w:top w:val="single" w:sz="6" w:space="0" w:color="000000"/>
              <w:left w:val="single" w:sz="6" w:space="0" w:color="000000"/>
              <w:bottom w:val="single" w:sz="6" w:space="0" w:color="000000"/>
              <w:right w:val="single" w:sz="6" w:space="0" w:color="000000"/>
            </w:tcBorders>
            <w:hideMark/>
          </w:tcPr>
          <w:p w:rsidR="00D726DF" w:rsidRDefault="00D726DF">
            <w:pPr>
              <w:tabs>
                <w:tab w:val="left" w:pos="9180"/>
              </w:tabs>
              <w:ind w:right="4"/>
              <w:jc w:val="center"/>
              <w:rPr>
                <w:sz w:val="24"/>
                <w:szCs w:val="24"/>
              </w:rPr>
            </w:pPr>
            <w:r>
              <w:rPr>
                <w:sz w:val="24"/>
                <w:szCs w:val="24"/>
              </w:rPr>
              <w:t>9.</w:t>
            </w:r>
          </w:p>
        </w:tc>
        <w:tc>
          <w:tcPr>
            <w:tcW w:w="6805" w:type="dxa"/>
            <w:tcBorders>
              <w:top w:val="single" w:sz="6" w:space="0" w:color="000000"/>
              <w:left w:val="single" w:sz="6" w:space="0" w:color="000000"/>
              <w:bottom w:val="single" w:sz="6" w:space="0" w:color="000000"/>
              <w:right w:val="single" w:sz="6" w:space="0" w:color="000000"/>
            </w:tcBorders>
            <w:hideMark/>
          </w:tcPr>
          <w:p w:rsidR="00D726DF" w:rsidRDefault="00D726DF">
            <w:pPr>
              <w:tabs>
                <w:tab w:val="left" w:pos="9180"/>
              </w:tabs>
              <w:ind w:right="4"/>
              <w:jc w:val="both"/>
              <w:rPr>
                <w:sz w:val="24"/>
                <w:szCs w:val="24"/>
              </w:rPr>
            </w:pPr>
            <w:r>
              <w:rPr>
                <w:sz w:val="24"/>
                <w:szCs w:val="24"/>
              </w:rPr>
              <w:t>električno vozilo</w:t>
            </w:r>
          </w:p>
        </w:tc>
        <w:tc>
          <w:tcPr>
            <w:tcW w:w="1701" w:type="dxa"/>
            <w:tcBorders>
              <w:top w:val="single" w:sz="6" w:space="0" w:color="000000"/>
              <w:left w:val="single" w:sz="6" w:space="0" w:color="000000"/>
              <w:bottom w:val="single" w:sz="6" w:space="0" w:color="000000"/>
              <w:right w:val="single" w:sz="6" w:space="0" w:color="000000"/>
            </w:tcBorders>
            <w:vAlign w:val="bottom"/>
            <w:hideMark/>
          </w:tcPr>
          <w:p w:rsidR="00D726DF" w:rsidRDefault="00D726DF">
            <w:pPr>
              <w:tabs>
                <w:tab w:val="left" w:pos="9180"/>
              </w:tabs>
              <w:ind w:right="4"/>
              <w:jc w:val="center"/>
              <w:rPr>
                <w:sz w:val="24"/>
                <w:szCs w:val="24"/>
              </w:rPr>
            </w:pPr>
            <w:r>
              <w:rPr>
                <w:sz w:val="24"/>
                <w:szCs w:val="24"/>
              </w:rPr>
              <w:t>10</w:t>
            </w:r>
          </w:p>
        </w:tc>
      </w:tr>
      <w:tr w:rsidR="00D726DF" w:rsidTr="00D726DF">
        <w:trPr>
          <w:cantSplit/>
        </w:trPr>
        <w:tc>
          <w:tcPr>
            <w:tcW w:w="794" w:type="dxa"/>
            <w:tcBorders>
              <w:top w:val="single" w:sz="6" w:space="0" w:color="000000"/>
              <w:left w:val="single" w:sz="6" w:space="0" w:color="000000"/>
              <w:bottom w:val="single" w:sz="6" w:space="0" w:color="000000"/>
              <w:right w:val="single" w:sz="6" w:space="0" w:color="000000"/>
            </w:tcBorders>
            <w:hideMark/>
          </w:tcPr>
          <w:p w:rsidR="00D726DF" w:rsidRDefault="00D726DF">
            <w:pPr>
              <w:tabs>
                <w:tab w:val="left" w:pos="9180"/>
              </w:tabs>
              <w:ind w:right="4"/>
              <w:jc w:val="center"/>
              <w:rPr>
                <w:sz w:val="24"/>
                <w:szCs w:val="24"/>
              </w:rPr>
            </w:pPr>
            <w:r>
              <w:rPr>
                <w:sz w:val="24"/>
                <w:szCs w:val="24"/>
              </w:rPr>
              <w:t>10.</w:t>
            </w:r>
          </w:p>
        </w:tc>
        <w:tc>
          <w:tcPr>
            <w:tcW w:w="6805" w:type="dxa"/>
            <w:tcBorders>
              <w:top w:val="single" w:sz="6" w:space="0" w:color="000000"/>
              <w:left w:val="single" w:sz="6" w:space="0" w:color="000000"/>
              <w:bottom w:val="single" w:sz="6" w:space="0" w:color="000000"/>
              <w:right w:val="single" w:sz="6" w:space="0" w:color="000000"/>
            </w:tcBorders>
            <w:hideMark/>
          </w:tcPr>
          <w:p w:rsidR="00D726DF" w:rsidRDefault="00D726DF">
            <w:pPr>
              <w:tabs>
                <w:tab w:val="left" w:pos="9180"/>
              </w:tabs>
              <w:ind w:right="4"/>
              <w:jc w:val="both"/>
              <w:rPr>
                <w:sz w:val="24"/>
                <w:szCs w:val="24"/>
              </w:rPr>
            </w:pPr>
            <w:r>
              <w:rPr>
                <w:sz w:val="24"/>
                <w:szCs w:val="24"/>
              </w:rPr>
              <w:t>hibridno vozilo</w:t>
            </w:r>
          </w:p>
        </w:tc>
        <w:tc>
          <w:tcPr>
            <w:tcW w:w="1701" w:type="dxa"/>
            <w:tcBorders>
              <w:top w:val="single" w:sz="6" w:space="0" w:color="000000"/>
              <w:left w:val="single" w:sz="6" w:space="0" w:color="000000"/>
              <w:bottom w:val="single" w:sz="6" w:space="0" w:color="000000"/>
              <w:right w:val="single" w:sz="6" w:space="0" w:color="000000"/>
            </w:tcBorders>
            <w:vAlign w:val="bottom"/>
            <w:hideMark/>
          </w:tcPr>
          <w:p w:rsidR="00D726DF" w:rsidRDefault="00D726DF">
            <w:pPr>
              <w:tabs>
                <w:tab w:val="left" w:pos="9180"/>
              </w:tabs>
              <w:ind w:right="4"/>
              <w:jc w:val="center"/>
              <w:rPr>
                <w:sz w:val="24"/>
                <w:szCs w:val="24"/>
              </w:rPr>
            </w:pPr>
            <w:r>
              <w:rPr>
                <w:sz w:val="24"/>
                <w:szCs w:val="24"/>
              </w:rPr>
              <w:t>5</w:t>
            </w:r>
          </w:p>
        </w:tc>
      </w:tr>
      <w:tr w:rsidR="00D726DF" w:rsidTr="00D726DF">
        <w:trPr>
          <w:cantSplit/>
        </w:trPr>
        <w:tc>
          <w:tcPr>
            <w:tcW w:w="794" w:type="dxa"/>
            <w:tcBorders>
              <w:top w:val="single" w:sz="6" w:space="0" w:color="000000"/>
              <w:left w:val="single" w:sz="6" w:space="0" w:color="000000"/>
              <w:bottom w:val="single" w:sz="6" w:space="0" w:color="000000"/>
              <w:right w:val="single" w:sz="6" w:space="0" w:color="000000"/>
            </w:tcBorders>
            <w:hideMark/>
          </w:tcPr>
          <w:p w:rsidR="00D726DF" w:rsidRDefault="00D726DF">
            <w:pPr>
              <w:tabs>
                <w:tab w:val="left" w:pos="9180"/>
              </w:tabs>
              <w:ind w:right="4"/>
              <w:jc w:val="center"/>
              <w:rPr>
                <w:sz w:val="24"/>
                <w:szCs w:val="24"/>
              </w:rPr>
            </w:pPr>
            <w:r>
              <w:rPr>
                <w:sz w:val="24"/>
                <w:szCs w:val="24"/>
              </w:rPr>
              <w:t>11.</w:t>
            </w:r>
          </w:p>
        </w:tc>
        <w:tc>
          <w:tcPr>
            <w:tcW w:w="6805" w:type="dxa"/>
            <w:tcBorders>
              <w:top w:val="single" w:sz="6" w:space="0" w:color="000000"/>
              <w:left w:val="single" w:sz="6" w:space="0" w:color="000000"/>
              <w:bottom w:val="single" w:sz="6" w:space="0" w:color="000000"/>
              <w:right w:val="single" w:sz="6" w:space="0" w:color="000000"/>
            </w:tcBorders>
            <w:hideMark/>
          </w:tcPr>
          <w:p w:rsidR="00D726DF" w:rsidRDefault="00D726DF">
            <w:pPr>
              <w:tabs>
                <w:tab w:val="left" w:pos="9180"/>
              </w:tabs>
              <w:ind w:right="4"/>
              <w:jc w:val="both"/>
              <w:rPr>
                <w:sz w:val="24"/>
                <w:szCs w:val="24"/>
              </w:rPr>
            </w:pPr>
            <w:r>
              <w:rPr>
                <w:sz w:val="24"/>
                <w:szCs w:val="24"/>
              </w:rPr>
              <w:t xml:space="preserve">vlasništvo ili </w:t>
            </w:r>
            <w:proofErr w:type="spellStart"/>
            <w:r>
              <w:rPr>
                <w:sz w:val="24"/>
                <w:szCs w:val="24"/>
              </w:rPr>
              <w:t>leasing</w:t>
            </w:r>
            <w:proofErr w:type="spellEnd"/>
            <w:r>
              <w:rPr>
                <w:sz w:val="24"/>
                <w:szCs w:val="24"/>
              </w:rPr>
              <w:t xml:space="preserve"> vozila</w:t>
            </w:r>
          </w:p>
        </w:tc>
        <w:tc>
          <w:tcPr>
            <w:tcW w:w="1701" w:type="dxa"/>
            <w:tcBorders>
              <w:top w:val="single" w:sz="6" w:space="0" w:color="000000"/>
              <w:left w:val="single" w:sz="6" w:space="0" w:color="000000"/>
              <w:bottom w:val="single" w:sz="6" w:space="0" w:color="000000"/>
              <w:right w:val="single" w:sz="6" w:space="0" w:color="000000"/>
            </w:tcBorders>
            <w:vAlign w:val="bottom"/>
            <w:hideMark/>
          </w:tcPr>
          <w:p w:rsidR="00D726DF" w:rsidRDefault="00D726DF">
            <w:pPr>
              <w:tabs>
                <w:tab w:val="left" w:pos="9180"/>
              </w:tabs>
              <w:ind w:right="4"/>
              <w:jc w:val="center"/>
              <w:rPr>
                <w:sz w:val="24"/>
                <w:szCs w:val="24"/>
              </w:rPr>
            </w:pPr>
            <w:r>
              <w:rPr>
                <w:sz w:val="24"/>
                <w:szCs w:val="24"/>
              </w:rPr>
              <w:t>10</w:t>
            </w:r>
          </w:p>
        </w:tc>
      </w:tr>
      <w:tr w:rsidR="00D726DF" w:rsidTr="00D726DF">
        <w:trPr>
          <w:cantSplit/>
        </w:trPr>
        <w:tc>
          <w:tcPr>
            <w:tcW w:w="794" w:type="dxa"/>
            <w:tcBorders>
              <w:top w:val="single" w:sz="6" w:space="0" w:color="000000"/>
              <w:left w:val="single" w:sz="6" w:space="0" w:color="000000"/>
              <w:bottom w:val="single" w:sz="6" w:space="0" w:color="000000"/>
              <w:right w:val="single" w:sz="6" w:space="0" w:color="000000"/>
            </w:tcBorders>
            <w:hideMark/>
          </w:tcPr>
          <w:p w:rsidR="00D726DF" w:rsidRDefault="00D726DF">
            <w:pPr>
              <w:tabs>
                <w:tab w:val="left" w:pos="9180"/>
              </w:tabs>
              <w:ind w:right="4"/>
              <w:jc w:val="center"/>
              <w:rPr>
                <w:sz w:val="24"/>
                <w:szCs w:val="24"/>
              </w:rPr>
            </w:pPr>
            <w:r>
              <w:rPr>
                <w:sz w:val="24"/>
                <w:szCs w:val="24"/>
              </w:rPr>
              <w:t>12.</w:t>
            </w:r>
          </w:p>
        </w:tc>
        <w:tc>
          <w:tcPr>
            <w:tcW w:w="6805" w:type="dxa"/>
            <w:tcBorders>
              <w:top w:val="single" w:sz="6" w:space="0" w:color="000000"/>
              <w:left w:val="single" w:sz="6" w:space="0" w:color="000000"/>
              <w:bottom w:val="single" w:sz="6" w:space="0" w:color="000000"/>
              <w:right w:val="single" w:sz="6" w:space="0" w:color="000000"/>
            </w:tcBorders>
            <w:hideMark/>
          </w:tcPr>
          <w:p w:rsidR="00D726DF" w:rsidRDefault="00D726DF">
            <w:pPr>
              <w:tabs>
                <w:tab w:val="left" w:pos="9180"/>
              </w:tabs>
              <w:ind w:right="4"/>
              <w:jc w:val="both"/>
              <w:rPr>
                <w:sz w:val="24"/>
                <w:szCs w:val="24"/>
              </w:rPr>
            </w:pPr>
            <w:r>
              <w:rPr>
                <w:sz w:val="24"/>
                <w:szCs w:val="24"/>
              </w:rPr>
              <w:t>vozilo omogućava prijevoz osoba u invalidskim kolicima</w:t>
            </w:r>
          </w:p>
        </w:tc>
        <w:tc>
          <w:tcPr>
            <w:tcW w:w="1701" w:type="dxa"/>
            <w:tcBorders>
              <w:top w:val="single" w:sz="6" w:space="0" w:color="000000"/>
              <w:left w:val="single" w:sz="6" w:space="0" w:color="000000"/>
              <w:bottom w:val="single" w:sz="6" w:space="0" w:color="000000"/>
              <w:right w:val="single" w:sz="6" w:space="0" w:color="000000"/>
            </w:tcBorders>
            <w:vAlign w:val="bottom"/>
            <w:hideMark/>
          </w:tcPr>
          <w:p w:rsidR="00D726DF" w:rsidRDefault="00D726DF">
            <w:pPr>
              <w:tabs>
                <w:tab w:val="left" w:pos="9180"/>
              </w:tabs>
              <w:ind w:right="4"/>
              <w:jc w:val="center"/>
              <w:rPr>
                <w:sz w:val="24"/>
                <w:szCs w:val="24"/>
              </w:rPr>
            </w:pPr>
            <w:r>
              <w:rPr>
                <w:sz w:val="24"/>
                <w:szCs w:val="24"/>
              </w:rPr>
              <w:t>10</w:t>
            </w:r>
          </w:p>
        </w:tc>
      </w:tr>
      <w:tr w:rsidR="00D726DF" w:rsidTr="00D726DF">
        <w:trPr>
          <w:cantSplit/>
        </w:trPr>
        <w:tc>
          <w:tcPr>
            <w:tcW w:w="794" w:type="dxa"/>
            <w:tcBorders>
              <w:top w:val="single" w:sz="6" w:space="0" w:color="000000"/>
              <w:left w:val="single" w:sz="6" w:space="0" w:color="000000"/>
              <w:bottom w:val="single" w:sz="6" w:space="0" w:color="000000"/>
              <w:right w:val="single" w:sz="6" w:space="0" w:color="000000"/>
            </w:tcBorders>
            <w:hideMark/>
          </w:tcPr>
          <w:p w:rsidR="00D726DF" w:rsidRDefault="00D726DF">
            <w:pPr>
              <w:tabs>
                <w:tab w:val="left" w:pos="9180"/>
              </w:tabs>
              <w:ind w:right="4"/>
              <w:jc w:val="center"/>
              <w:rPr>
                <w:sz w:val="24"/>
                <w:szCs w:val="24"/>
              </w:rPr>
            </w:pPr>
            <w:r>
              <w:rPr>
                <w:sz w:val="24"/>
                <w:szCs w:val="24"/>
              </w:rPr>
              <w:t>13.</w:t>
            </w:r>
          </w:p>
        </w:tc>
        <w:tc>
          <w:tcPr>
            <w:tcW w:w="6805" w:type="dxa"/>
            <w:tcBorders>
              <w:top w:val="single" w:sz="6" w:space="0" w:color="000000"/>
              <w:left w:val="single" w:sz="6" w:space="0" w:color="000000"/>
              <w:bottom w:val="single" w:sz="6" w:space="0" w:color="000000"/>
              <w:right w:val="single" w:sz="6" w:space="0" w:color="000000"/>
            </w:tcBorders>
            <w:hideMark/>
          </w:tcPr>
          <w:p w:rsidR="00D726DF" w:rsidRDefault="00D726DF">
            <w:pPr>
              <w:tabs>
                <w:tab w:val="left" w:pos="9180"/>
              </w:tabs>
              <w:ind w:right="4"/>
              <w:jc w:val="both"/>
              <w:rPr>
                <w:sz w:val="24"/>
                <w:szCs w:val="24"/>
              </w:rPr>
            </w:pPr>
            <w:r>
              <w:rPr>
                <w:sz w:val="24"/>
                <w:szCs w:val="24"/>
              </w:rPr>
              <w:t>mogućnost kartičnog plaćanja</w:t>
            </w:r>
          </w:p>
        </w:tc>
        <w:tc>
          <w:tcPr>
            <w:tcW w:w="1701" w:type="dxa"/>
            <w:tcBorders>
              <w:top w:val="single" w:sz="6" w:space="0" w:color="000000"/>
              <w:left w:val="single" w:sz="6" w:space="0" w:color="000000"/>
              <w:bottom w:val="single" w:sz="6" w:space="0" w:color="000000"/>
              <w:right w:val="single" w:sz="6" w:space="0" w:color="000000"/>
            </w:tcBorders>
            <w:vAlign w:val="bottom"/>
            <w:hideMark/>
          </w:tcPr>
          <w:p w:rsidR="00D726DF" w:rsidRDefault="00D726DF">
            <w:pPr>
              <w:tabs>
                <w:tab w:val="left" w:pos="9180"/>
              </w:tabs>
              <w:ind w:right="4"/>
              <w:jc w:val="center"/>
              <w:rPr>
                <w:sz w:val="24"/>
                <w:szCs w:val="24"/>
              </w:rPr>
            </w:pPr>
            <w:r>
              <w:rPr>
                <w:sz w:val="24"/>
                <w:szCs w:val="24"/>
              </w:rPr>
              <w:t>5</w:t>
            </w:r>
          </w:p>
        </w:tc>
      </w:tr>
      <w:tr w:rsidR="00D726DF" w:rsidTr="00D726DF">
        <w:trPr>
          <w:cantSplit/>
        </w:trPr>
        <w:tc>
          <w:tcPr>
            <w:tcW w:w="794" w:type="dxa"/>
            <w:tcBorders>
              <w:top w:val="single" w:sz="6" w:space="0" w:color="000000"/>
              <w:left w:val="single" w:sz="6" w:space="0" w:color="000000"/>
              <w:bottom w:val="single" w:sz="6" w:space="0" w:color="000000"/>
              <w:right w:val="single" w:sz="6" w:space="0" w:color="000000"/>
            </w:tcBorders>
            <w:hideMark/>
          </w:tcPr>
          <w:p w:rsidR="00D726DF" w:rsidRDefault="00D726DF">
            <w:pPr>
              <w:tabs>
                <w:tab w:val="left" w:pos="9180"/>
              </w:tabs>
              <w:ind w:right="4"/>
              <w:jc w:val="center"/>
              <w:rPr>
                <w:sz w:val="24"/>
                <w:szCs w:val="24"/>
              </w:rPr>
            </w:pPr>
            <w:r>
              <w:rPr>
                <w:sz w:val="24"/>
                <w:szCs w:val="24"/>
              </w:rPr>
              <w:t>14.</w:t>
            </w:r>
          </w:p>
        </w:tc>
        <w:tc>
          <w:tcPr>
            <w:tcW w:w="6805" w:type="dxa"/>
            <w:tcBorders>
              <w:top w:val="single" w:sz="6" w:space="0" w:color="000000"/>
              <w:left w:val="single" w:sz="6" w:space="0" w:color="000000"/>
              <w:bottom w:val="single" w:sz="6" w:space="0" w:color="000000"/>
              <w:right w:val="single" w:sz="6" w:space="0" w:color="000000"/>
            </w:tcBorders>
            <w:hideMark/>
          </w:tcPr>
          <w:p w:rsidR="00D726DF" w:rsidRDefault="00D726DF">
            <w:pPr>
              <w:tabs>
                <w:tab w:val="left" w:pos="9180"/>
              </w:tabs>
              <w:ind w:right="4"/>
              <w:jc w:val="both"/>
              <w:rPr>
                <w:sz w:val="24"/>
                <w:szCs w:val="24"/>
              </w:rPr>
            </w:pPr>
            <w:r>
              <w:rPr>
                <w:sz w:val="24"/>
                <w:szCs w:val="24"/>
              </w:rPr>
              <w:t>pisač za ispis računa</w:t>
            </w:r>
          </w:p>
        </w:tc>
        <w:tc>
          <w:tcPr>
            <w:tcW w:w="1701" w:type="dxa"/>
            <w:tcBorders>
              <w:top w:val="single" w:sz="6" w:space="0" w:color="000000"/>
              <w:left w:val="single" w:sz="6" w:space="0" w:color="000000"/>
              <w:bottom w:val="single" w:sz="6" w:space="0" w:color="000000"/>
              <w:right w:val="single" w:sz="6" w:space="0" w:color="000000"/>
            </w:tcBorders>
            <w:vAlign w:val="bottom"/>
            <w:hideMark/>
          </w:tcPr>
          <w:p w:rsidR="00D726DF" w:rsidRDefault="00D726DF">
            <w:pPr>
              <w:tabs>
                <w:tab w:val="left" w:pos="9180"/>
              </w:tabs>
              <w:ind w:right="4"/>
              <w:jc w:val="center"/>
              <w:rPr>
                <w:sz w:val="24"/>
                <w:szCs w:val="24"/>
              </w:rPr>
            </w:pPr>
            <w:r>
              <w:rPr>
                <w:sz w:val="24"/>
                <w:szCs w:val="24"/>
              </w:rPr>
              <w:t>5</w:t>
            </w:r>
          </w:p>
        </w:tc>
      </w:tr>
    </w:tbl>
    <w:p w:rsidR="00D726DF" w:rsidRDefault="00D726DF" w:rsidP="00D726DF">
      <w:pPr>
        <w:tabs>
          <w:tab w:val="left" w:pos="9180"/>
        </w:tabs>
        <w:ind w:right="4"/>
        <w:jc w:val="both"/>
        <w:rPr>
          <w:sz w:val="24"/>
          <w:szCs w:val="24"/>
        </w:rPr>
      </w:pPr>
    </w:p>
    <w:p w:rsidR="00D726DF" w:rsidRDefault="00D726DF" w:rsidP="00402F07">
      <w:pPr>
        <w:tabs>
          <w:tab w:val="left" w:pos="9180"/>
        </w:tabs>
        <w:ind w:right="4"/>
        <w:jc w:val="both"/>
        <w:rPr>
          <w:sz w:val="24"/>
          <w:szCs w:val="24"/>
        </w:rPr>
      </w:pPr>
      <w:r>
        <w:rPr>
          <w:sz w:val="24"/>
          <w:szCs w:val="24"/>
        </w:rPr>
        <w:t>Bodove na temelju kriterija za utvrđivanje prednosti za izdavanje dozvola iz tabelarnog prikaza pod rednim brojem 1. neće ostvariti podnositelj zahtjeva koji je osnivač ili član trgovačkog društva ili vlasnik obrta kojem je već izdana dozvola odnosno ako je dozvola izdana povezanom društvu.</w:t>
      </w:r>
    </w:p>
    <w:p w:rsidR="00D726DF" w:rsidRDefault="00D726DF" w:rsidP="00D726DF">
      <w:pPr>
        <w:tabs>
          <w:tab w:val="left" w:pos="9180"/>
        </w:tabs>
        <w:ind w:left="709" w:right="4"/>
        <w:jc w:val="both"/>
        <w:rPr>
          <w:sz w:val="24"/>
          <w:szCs w:val="24"/>
        </w:rPr>
      </w:pPr>
    </w:p>
    <w:p w:rsidR="007141C4" w:rsidRDefault="000B2AB2" w:rsidP="007141C4">
      <w:pPr>
        <w:tabs>
          <w:tab w:val="left" w:pos="9180"/>
        </w:tabs>
        <w:ind w:right="4"/>
        <w:jc w:val="both"/>
        <w:rPr>
          <w:sz w:val="24"/>
          <w:szCs w:val="24"/>
        </w:rPr>
      </w:pPr>
      <w:r>
        <w:rPr>
          <w:b/>
          <w:sz w:val="24"/>
          <w:szCs w:val="24"/>
        </w:rPr>
        <w:t>7.</w:t>
      </w:r>
      <w:r w:rsidR="00F12AB3">
        <w:rPr>
          <w:sz w:val="24"/>
          <w:szCs w:val="24"/>
        </w:rPr>
        <w:t xml:space="preserve"> </w:t>
      </w:r>
      <w:r w:rsidR="007141C4" w:rsidRPr="0090298E">
        <w:rPr>
          <w:sz w:val="24"/>
          <w:szCs w:val="24"/>
        </w:rPr>
        <w:t>Zahtjev za izdavanje dozvola za obavljanje autotaksi prijevoza na području Grada Zagreba mora sadržavati: naziv fizičke osobe obrtnika ili pravne osobe, OIB, sjedište</w:t>
      </w:r>
      <w:r w:rsidR="007141C4">
        <w:rPr>
          <w:sz w:val="24"/>
          <w:szCs w:val="24"/>
        </w:rPr>
        <w:t>/prebivalište</w:t>
      </w:r>
      <w:r w:rsidR="007141C4" w:rsidRPr="0090298E">
        <w:rPr>
          <w:sz w:val="24"/>
          <w:szCs w:val="24"/>
        </w:rPr>
        <w:t xml:space="preserve"> prijevoznika</w:t>
      </w:r>
      <w:r w:rsidR="00F47FE1">
        <w:rPr>
          <w:sz w:val="24"/>
          <w:szCs w:val="24"/>
        </w:rPr>
        <w:t xml:space="preserve">, kontakt telefon prijevoznika </w:t>
      </w:r>
      <w:r w:rsidR="00117BFC">
        <w:rPr>
          <w:sz w:val="24"/>
          <w:szCs w:val="24"/>
        </w:rPr>
        <w:t>i može se podnijeti na obrascu</w:t>
      </w:r>
      <w:r w:rsidR="007141C4" w:rsidRPr="0090298E">
        <w:rPr>
          <w:sz w:val="24"/>
          <w:szCs w:val="24"/>
        </w:rPr>
        <w:t xml:space="preserve"> </w:t>
      </w:r>
      <w:r w:rsidR="00117BFC">
        <w:rPr>
          <w:sz w:val="24"/>
          <w:szCs w:val="24"/>
        </w:rPr>
        <w:t>koji se nalazi</w:t>
      </w:r>
      <w:r w:rsidR="007141C4" w:rsidRPr="0090298E">
        <w:rPr>
          <w:sz w:val="24"/>
          <w:szCs w:val="24"/>
        </w:rPr>
        <w:t xml:space="preserve"> na službenim stranicama Grada Zagreba </w:t>
      </w:r>
      <w:hyperlink r:id="rId6" w:history="1">
        <w:r w:rsidR="007141C4" w:rsidRPr="0090298E">
          <w:rPr>
            <w:color w:val="0563C1"/>
            <w:sz w:val="24"/>
            <w:szCs w:val="24"/>
            <w:u w:val="single"/>
          </w:rPr>
          <w:t>www.zagreb.hr</w:t>
        </w:r>
      </w:hyperlink>
      <w:r w:rsidR="007141C4" w:rsidRPr="0090298E">
        <w:rPr>
          <w:sz w:val="24"/>
          <w:szCs w:val="24"/>
        </w:rPr>
        <w:t>.</w:t>
      </w:r>
    </w:p>
    <w:p w:rsidR="005F4D55" w:rsidRDefault="005F4D55" w:rsidP="007141C4">
      <w:pPr>
        <w:tabs>
          <w:tab w:val="left" w:pos="9180"/>
        </w:tabs>
        <w:ind w:right="4"/>
        <w:jc w:val="both"/>
        <w:rPr>
          <w:sz w:val="24"/>
          <w:szCs w:val="24"/>
        </w:rPr>
      </w:pPr>
    </w:p>
    <w:p w:rsidR="005F4D55" w:rsidRDefault="005F4D55" w:rsidP="005F4D55">
      <w:pPr>
        <w:overflowPunct w:val="0"/>
        <w:autoSpaceDE w:val="0"/>
        <w:autoSpaceDN w:val="0"/>
        <w:adjustRightInd w:val="0"/>
        <w:ind w:right="686"/>
        <w:jc w:val="both"/>
        <w:textAlignment w:val="baseline"/>
        <w:rPr>
          <w:sz w:val="24"/>
          <w:szCs w:val="24"/>
        </w:rPr>
      </w:pPr>
      <w:r>
        <w:rPr>
          <w:b/>
          <w:sz w:val="24"/>
          <w:szCs w:val="24"/>
        </w:rPr>
        <w:t>8</w:t>
      </w:r>
      <w:r w:rsidRPr="00D935D0">
        <w:rPr>
          <w:b/>
          <w:sz w:val="24"/>
          <w:szCs w:val="24"/>
        </w:rPr>
        <w:t>.</w:t>
      </w:r>
      <w:r>
        <w:rPr>
          <w:sz w:val="24"/>
          <w:szCs w:val="24"/>
        </w:rPr>
        <w:t xml:space="preserve"> Podnositelj zahtjev</w:t>
      </w:r>
      <w:r w:rsidR="00ED1C28">
        <w:rPr>
          <w:sz w:val="24"/>
          <w:szCs w:val="24"/>
        </w:rPr>
        <w:t>a</w:t>
      </w:r>
      <w:r>
        <w:rPr>
          <w:sz w:val="24"/>
          <w:szCs w:val="24"/>
        </w:rPr>
        <w:t xml:space="preserve"> dužan je u zahtjevu navesti broj dozvola koji zaht</w:t>
      </w:r>
      <w:r w:rsidR="00ED1C28">
        <w:rPr>
          <w:sz w:val="24"/>
          <w:szCs w:val="24"/>
        </w:rPr>
        <w:t>i</w:t>
      </w:r>
      <w:r>
        <w:rPr>
          <w:sz w:val="24"/>
          <w:szCs w:val="24"/>
        </w:rPr>
        <w:t>jeva.</w:t>
      </w:r>
    </w:p>
    <w:p w:rsidR="00D726DF" w:rsidRDefault="00D726DF" w:rsidP="00D726DF">
      <w:pPr>
        <w:tabs>
          <w:tab w:val="left" w:pos="9180"/>
        </w:tabs>
        <w:ind w:right="4"/>
        <w:jc w:val="both"/>
        <w:rPr>
          <w:sz w:val="24"/>
          <w:szCs w:val="24"/>
        </w:rPr>
      </w:pPr>
    </w:p>
    <w:p w:rsidR="00D726DF" w:rsidRDefault="005F4D55" w:rsidP="00402F07">
      <w:pPr>
        <w:tabs>
          <w:tab w:val="left" w:pos="9180"/>
        </w:tabs>
        <w:ind w:right="4"/>
        <w:jc w:val="both"/>
        <w:rPr>
          <w:sz w:val="24"/>
          <w:szCs w:val="24"/>
        </w:rPr>
      </w:pPr>
      <w:r>
        <w:rPr>
          <w:b/>
          <w:sz w:val="24"/>
          <w:szCs w:val="24"/>
        </w:rPr>
        <w:t>9</w:t>
      </w:r>
      <w:r w:rsidR="000B2AB2" w:rsidRPr="004A1A66">
        <w:rPr>
          <w:b/>
          <w:sz w:val="24"/>
          <w:szCs w:val="24"/>
        </w:rPr>
        <w:t>.</w:t>
      </w:r>
      <w:r w:rsidR="000B2AB2">
        <w:rPr>
          <w:sz w:val="24"/>
          <w:szCs w:val="24"/>
        </w:rPr>
        <w:t xml:space="preserve"> </w:t>
      </w:r>
      <w:r w:rsidR="0098684D">
        <w:rPr>
          <w:sz w:val="24"/>
          <w:szCs w:val="24"/>
        </w:rPr>
        <w:t>Obvezni d</w:t>
      </w:r>
      <w:r w:rsidR="00D726DF">
        <w:rPr>
          <w:sz w:val="24"/>
          <w:szCs w:val="24"/>
        </w:rPr>
        <w:t xml:space="preserve">okumenti </w:t>
      </w:r>
      <w:r w:rsidR="0098684D">
        <w:rPr>
          <w:sz w:val="24"/>
          <w:szCs w:val="24"/>
        </w:rPr>
        <w:t>koji se prilažu</w:t>
      </w:r>
      <w:r w:rsidR="00417892">
        <w:rPr>
          <w:sz w:val="24"/>
          <w:szCs w:val="24"/>
        </w:rPr>
        <w:t xml:space="preserve"> uz zahtjev</w:t>
      </w:r>
      <w:r w:rsidR="0098684D">
        <w:rPr>
          <w:sz w:val="24"/>
          <w:szCs w:val="24"/>
        </w:rPr>
        <w:t xml:space="preserve"> iz točke 7. ovoga javnog natječaja </w:t>
      </w:r>
      <w:r w:rsidR="00D726DF">
        <w:rPr>
          <w:sz w:val="24"/>
          <w:szCs w:val="24"/>
        </w:rPr>
        <w:t>kojima se</w:t>
      </w:r>
      <w:r w:rsidR="0098684D">
        <w:rPr>
          <w:sz w:val="24"/>
          <w:szCs w:val="24"/>
        </w:rPr>
        <w:t xml:space="preserve"> dokazuje</w:t>
      </w:r>
      <w:r w:rsidR="00417892">
        <w:rPr>
          <w:sz w:val="24"/>
          <w:szCs w:val="24"/>
        </w:rPr>
        <w:t xml:space="preserve"> </w:t>
      </w:r>
      <w:r w:rsidR="00D726DF">
        <w:rPr>
          <w:sz w:val="24"/>
          <w:szCs w:val="24"/>
        </w:rPr>
        <w:t>ispunjavanje uvjeta za izdavanje dozvole za obavljanje autotaksi prijevoza na području Grada Zagreba su:</w:t>
      </w:r>
    </w:p>
    <w:p w:rsidR="00D726DF" w:rsidRDefault="00D726DF" w:rsidP="00D726DF">
      <w:pPr>
        <w:tabs>
          <w:tab w:val="left" w:pos="9180"/>
        </w:tabs>
        <w:ind w:left="720" w:right="4"/>
        <w:jc w:val="both"/>
        <w:rPr>
          <w:sz w:val="24"/>
          <w:szCs w:val="24"/>
        </w:rPr>
      </w:pPr>
    </w:p>
    <w:p w:rsidR="00D726DF" w:rsidRDefault="00D726DF" w:rsidP="00D726DF">
      <w:pPr>
        <w:numPr>
          <w:ilvl w:val="0"/>
          <w:numId w:val="2"/>
        </w:numPr>
        <w:overflowPunct w:val="0"/>
        <w:autoSpaceDE w:val="0"/>
        <w:autoSpaceDN w:val="0"/>
        <w:adjustRightInd w:val="0"/>
        <w:ind w:right="686"/>
        <w:jc w:val="both"/>
        <w:textAlignment w:val="baseline"/>
        <w:rPr>
          <w:sz w:val="24"/>
          <w:szCs w:val="24"/>
        </w:rPr>
      </w:pPr>
      <w:r>
        <w:rPr>
          <w:sz w:val="24"/>
          <w:szCs w:val="24"/>
        </w:rPr>
        <w:t>licencija za obavljanje autotaksi prijevoza, kao i pripadajući izvodi  licencije za svako autotaksi vozilo (</w:t>
      </w:r>
      <w:r w:rsidR="000B2AB2">
        <w:rPr>
          <w:sz w:val="24"/>
          <w:szCs w:val="24"/>
        </w:rPr>
        <w:t>originali</w:t>
      </w:r>
      <w:r>
        <w:rPr>
          <w:sz w:val="24"/>
          <w:szCs w:val="24"/>
        </w:rPr>
        <w:t xml:space="preserve"> ili kopije ovjerene kod javnog bilježnika);  </w:t>
      </w:r>
    </w:p>
    <w:p w:rsidR="00D726DF" w:rsidRPr="008624DD" w:rsidRDefault="00D726DF" w:rsidP="00D726DF">
      <w:pPr>
        <w:numPr>
          <w:ilvl w:val="0"/>
          <w:numId w:val="2"/>
        </w:numPr>
        <w:overflowPunct w:val="0"/>
        <w:autoSpaceDE w:val="0"/>
        <w:autoSpaceDN w:val="0"/>
        <w:adjustRightInd w:val="0"/>
        <w:ind w:right="686"/>
        <w:jc w:val="both"/>
        <w:textAlignment w:val="baseline"/>
        <w:rPr>
          <w:sz w:val="24"/>
          <w:szCs w:val="24"/>
        </w:rPr>
      </w:pPr>
      <w:r>
        <w:rPr>
          <w:sz w:val="24"/>
          <w:szCs w:val="24"/>
        </w:rPr>
        <w:t xml:space="preserve">potvrda o upisu u sudski ili obrtni registar,  ne stariji od 30 dana od dana objave ovog javnog natječaja </w:t>
      </w:r>
      <w:r w:rsidR="009D7A0D">
        <w:rPr>
          <w:sz w:val="24"/>
          <w:szCs w:val="24"/>
        </w:rPr>
        <w:t xml:space="preserve">a za one prijevoznike koji imaju obrt registriran izvan Grada Zagreba i potvrda o prebivalištu na području Grada Zagreba, ne stariji od 30 dana od dana objave ovog javnog natječaja </w:t>
      </w:r>
      <w:r w:rsidR="009D7A0D" w:rsidRPr="008624DD">
        <w:rPr>
          <w:sz w:val="24"/>
          <w:szCs w:val="24"/>
        </w:rPr>
        <w:t>(original ili kopija ovjerena kod javnog bilježnika)</w:t>
      </w:r>
      <w:r w:rsidR="009D7A0D">
        <w:rPr>
          <w:sz w:val="24"/>
          <w:szCs w:val="24"/>
        </w:rPr>
        <w:t>;</w:t>
      </w:r>
    </w:p>
    <w:p w:rsidR="00D726DF" w:rsidRDefault="00D726DF" w:rsidP="00D726DF">
      <w:pPr>
        <w:numPr>
          <w:ilvl w:val="0"/>
          <w:numId w:val="2"/>
        </w:numPr>
        <w:overflowPunct w:val="0"/>
        <w:autoSpaceDE w:val="0"/>
        <w:autoSpaceDN w:val="0"/>
        <w:adjustRightInd w:val="0"/>
        <w:ind w:right="686"/>
        <w:jc w:val="both"/>
        <w:textAlignment w:val="baseline"/>
        <w:rPr>
          <w:sz w:val="24"/>
          <w:szCs w:val="24"/>
        </w:rPr>
      </w:pPr>
      <w:r>
        <w:rPr>
          <w:sz w:val="24"/>
          <w:szCs w:val="24"/>
        </w:rPr>
        <w:t xml:space="preserve">važeća prometna dozvola za svako autotaksi vozilo kojim će se obavljati autotaksi prijevoz (kopija ovjerena kod javnog bilježnika) i ugovor o zakupu ili </w:t>
      </w:r>
      <w:proofErr w:type="spellStart"/>
      <w:r>
        <w:rPr>
          <w:sz w:val="24"/>
          <w:szCs w:val="24"/>
        </w:rPr>
        <w:t>leasingu</w:t>
      </w:r>
      <w:proofErr w:type="spellEnd"/>
      <w:r>
        <w:rPr>
          <w:sz w:val="24"/>
          <w:szCs w:val="24"/>
        </w:rPr>
        <w:t xml:space="preserve"> autotaksi vozila ako autotaksi prijevoznik nije vlasnik autotaksi vozila (ovjeren kod javnog bilježnika);</w:t>
      </w:r>
    </w:p>
    <w:p w:rsidR="00D726DF" w:rsidRDefault="00D726DF" w:rsidP="00D726DF">
      <w:pPr>
        <w:numPr>
          <w:ilvl w:val="0"/>
          <w:numId w:val="2"/>
        </w:numPr>
        <w:overflowPunct w:val="0"/>
        <w:autoSpaceDE w:val="0"/>
        <w:autoSpaceDN w:val="0"/>
        <w:adjustRightInd w:val="0"/>
        <w:ind w:right="686"/>
        <w:jc w:val="both"/>
        <w:textAlignment w:val="baseline"/>
        <w:rPr>
          <w:sz w:val="24"/>
          <w:szCs w:val="24"/>
        </w:rPr>
      </w:pPr>
      <w:r>
        <w:rPr>
          <w:sz w:val="24"/>
          <w:szCs w:val="24"/>
        </w:rPr>
        <w:t xml:space="preserve">potvrda </w:t>
      </w:r>
      <w:r w:rsidR="005372CC">
        <w:rPr>
          <w:sz w:val="24"/>
          <w:szCs w:val="24"/>
        </w:rPr>
        <w:t xml:space="preserve">(original) </w:t>
      </w:r>
      <w:r>
        <w:rPr>
          <w:sz w:val="24"/>
          <w:szCs w:val="24"/>
        </w:rPr>
        <w:t>Hrvatskog zavoda za mirovinsko osiguranje o podacima evidentiranim u matičnoj evidenciji za sve zaposlene vozače autotaksi vozila za tvrtke i obrte u radu, a za postojeće autotaksi prijevoznike potvrda mora biti za razdoblje od datuma izdavanja važeće/ih dozvole/a (ne od datuma izdavanja zamjenske dozvole), ne starija od 30 dana od da</w:t>
      </w:r>
      <w:r w:rsidR="000B2AB2">
        <w:rPr>
          <w:sz w:val="24"/>
          <w:szCs w:val="24"/>
        </w:rPr>
        <w:t>na objave ovog</w:t>
      </w:r>
      <w:r w:rsidR="00915501">
        <w:rPr>
          <w:sz w:val="24"/>
          <w:szCs w:val="24"/>
        </w:rPr>
        <w:t>a</w:t>
      </w:r>
      <w:r w:rsidR="000B2AB2">
        <w:rPr>
          <w:sz w:val="24"/>
          <w:szCs w:val="24"/>
        </w:rPr>
        <w:t xml:space="preserve"> javnog </w:t>
      </w:r>
      <w:r w:rsidR="000B2AB2">
        <w:rPr>
          <w:sz w:val="24"/>
          <w:szCs w:val="24"/>
        </w:rPr>
        <w:lastRenderedPageBreak/>
        <w:t>natječaj</w:t>
      </w:r>
      <w:r w:rsidR="0030394B">
        <w:rPr>
          <w:sz w:val="24"/>
          <w:szCs w:val="24"/>
        </w:rPr>
        <w:t>a</w:t>
      </w:r>
      <w:r w:rsidR="005A156C">
        <w:rPr>
          <w:sz w:val="24"/>
          <w:szCs w:val="24"/>
        </w:rPr>
        <w:t xml:space="preserve"> </w:t>
      </w:r>
      <w:r w:rsidR="000B2AB2" w:rsidRPr="00F47064">
        <w:rPr>
          <w:sz w:val="24"/>
          <w:szCs w:val="24"/>
        </w:rPr>
        <w:t xml:space="preserve">- </w:t>
      </w:r>
      <w:r w:rsidRPr="00F47064">
        <w:rPr>
          <w:sz w:val="24"/>
          <w:szCs w:val="24"/>
        </w:rPr>
        <w:t xml:space="preserve">podiže </w:t>
      </w:r>
      <w:r w:rsidR="005372CC">
        <w:rPr>
          <w:sz w:val="24"/>
          <w:szCs w:val="24"/>
        </w:rPr>
        <w:t xml:space="preserve">se </w:t>
      </w:r>
      <w:r w:rsidRPr="00F47064">
        <w:rPr>
          <w:sz w:val="24"/>
          <w:szCs w:val="24"/>
        </w:rPr>
        <w:t>na adresi Trpimirova 4, Odsjek matične evidencije, Šalter dvorana);</w:t>
      </w:r>
    </w:p>
    <w:p w:rsidR="00D726DF" w:rsidRDefault="00D726DF" w:rsidP="00D726DF">
      <w:pPr>
        <w:numPr>
          <w:ilvl w:val="0"/>
          <w:numId w:val="2"/>
        </w:numPr>
        <w:overflowPunct w:val="0"/>
        <w:autoSpaceDE w:val="0"/>
        <w:autoSpaceDN w:val="0"/>
        <w:adjustRightInd w:val="0"/>
        <w:ind w:right="686"/>
        <w:jc w:val="both"/>
        <w:textAlignment w:val="baseline"/>
        <w:rPr>
          <w:sz w:val="24"/>
          <w:szCs w:val="24"/>
        </w:rPr>
      </w:pPr>
      <w:r w:rsidRPr="00F47064">
        <w:rPr>
          <w:sz w:val="24"/>
          <w:szCs w:val="24"/>
        </w:rPr>
        <w:t>važeća</w:t>
      </w:r>
      <w:r>
        <w:rPr>
          <w:sz w:val="24"/>
          <w:szCs w:val="24"/>
        </w:rPr>
        <w:t xml:space="preserve"> vozačka dozvola za sve zaposlene vozače autotaksi vozila (kopija ovjerena kod javnog bilježnika);</w:t>
      </w:r>
    </w:p>
    <w:p w:rsidR="00D726DF" w:rsidRDefault="00D726DF" w:rsidP="00D726DF">
      <w:pPr>
        <w:numPr>
          <w:ilvl w:val="0"/>
          <w:numId w:val="2"/>
        </w:numPr>
        <w:overflowPunct w:val="0"/>
        <w:autoSpaceDE w:val="0"/>
        <w:autoSpaceDN w:val="0"/>
        <w:adjustRightInd w:val="0"/>
        <w:ind w:right="686"/>
        <w:jc w:val="both"/>
        <w:textAlignment w:val="baseline"/>
        <w:rPr>
          <w:sz w:val="24"/>
          <w:szCs w:val="24"/>
        </w:rPr>
      </w:pPr>
      <w:r w:rsidRPr="00F47064">
        <w:rPr>
          <w:sz w:val="24"/>
          <w:szCs w:val="24"/>
        </w:rPr>
        <w:t>važeće</w:t>
      </w:r>
      <w:r>
        <w:rPr>
          <w:sz w:val="24"/>
          <w:szCs w:val="24"/>
        </w:rPr>
        <w:t xml:space="preserve"> uvjerenje o obavljenom redovnom zdravstvenom pregledu za sve zaposlene vozače autotaksi  vozila (kopija ovjerena kod javnog bilježnika);</w:t>
      </w:r>
    </w:p>
    <w:p w:rsidR="00D726DF" w:rsidRDefault="00D726DF" w:rsidP="00D726DF">
      <w:pPr>
        <w:numPr>
          <w:ilvl w:val="0"/>
          <w:numId w:val="2"/>
        </w:numPr>
        <w:overflowPunct w:val="0"/>
        <w:autoSpaceDE w:val="0"/>
        <w:autoSpaceDN w:val="0"/>
        <w:adjustRightInd w:val="0"/>
        <w:ind w:right="686"/>
        <w:jc w:val="both"/>
        <w:textAlignment w:val="baseline"/>
        <w:rPr>
          <w:sz w:val="24"/>
          <w:szCs w:val="24"/>
        </w:rPr>
      </w:pPr>
      <w:r>
        <w:rPr>
          <w:sz w:val="24"/>
          <w:szCs w:val="24"/>
        </w:rPr>
        <w:t>uvjerenje o položenom posebnom ispitu za sve vozače autotaksi vozila (</w:t>
      </w:r>
      <w:r w:rsidR="00915501">
        <w:rPr>
          <w:sz w:val="24"/>
          <w:szCs w:val="24"/>
        </w:rPr>
        <w:t>original</w:t>
      </w:r>
      <w:r>
        <w:rPr>
          <w:sz w:val="24"/>
          <w:szCs w:val="24"/>
        </w:rPr>
        <w:t xml:space="preserve"> ili kopija ovjerena kod javnog bilježnika);</w:t>
      </w:r>
    </w:p>
    <w:p w:rsidR="00D726DF" w:rsidRPr="00F47064" w:rsidRDefault="00D726DF" w:rsidP="00D726DF">
      <w:pPr>
        <w:numPr>
          <w:ilvl w:val="0"/>
          <w:numId w:val="2"/>
        </w:numPr>
        <w:overflowPunct w:val="0"/>
        <w:autoSpaceDE w:val="0"/>
        <w:autoSpaceDN w:val="0"/>
        <w:adjustRightInd w:val="0"/>
        <w:ind w:right="686"/>
        <w:jc w:val="both"/>
        <w:textAlignment w:val="baseline"/>
        <w:rPr>
          <w:sz w:val="24"/>
          <w:szCs w:val="24"/>
        </w:rPr>
      </w:pPr>
      <w:r w:rsidRPr="00F47064">
        <w:rPr>
          <w:sz w:val="24"/>
          <w:szCs w:val="24"/>
        </w:rPr>
        <w:t>cjenik usluga autotaksi prijevoza, sukladno člancima 36. i 37. Odluke o autotaksi prijevozu  koji će se primjenjivati nakon izdavanja dozvole;</w:t>
      </w:r>
    </w:p>
    <w:p w:rsidR="00D726DF" w:rsidRDefault="00D726DF" w:rsidP="00D726DF">
      <w:pPr>
        <w:numPr>
          <w:ilvl w:val="0"/>
          <w:numId w:val="2"/>
        </w:numPr>
        <w:overflowPunct w:val="0"/>
        <w:autoSpaceDE w:val="0"/>
        <w:autoSpaceDN w:val="0"/>
        <w:adjustRightInd w:val="0"/>
        <w:ind w:right="686"/>
        <w:jc w:val="both"/>
        <w:textAlignment w:val="baseline"/>
        <w:rPr>
          <w:sz w:val="24"/>
          <w:szCs w:val="24"/>
        </w:rPr>
      </w:pPr>
      <w:r>
        <w:rPr>
          <w:sz w:val="24"/>
          <w:szCs w:val="24"/>
        </w:rPr>
        <w:t xml:space="preserve">potvrda </w:t>
      </w:r>
      <w:r w:rsidR="0030394B">
        <w:rPr>
          <w:sz w:val="24"/>
          <w:szCs w:val="24"/>
        </w:rPr>
        <w:t>(</w:t>
      </w:r>
      <w:r w:rsidR="009D7A0D">
        <w:rPr>
          <w:sz w:val="24"/>
          <w:szCs w:val="24"/>
        </w:rPr>
        <w:t xml:space="preserve">original) </w:t>
      </w:r>
      <w:r>
        <w:rPr>
          <w:sz w:val="24"/>
          <w:szCs w:val="24"/>
        </w:rPr>
        <w:t>Gradskog ureda za financije da autotaksi prijevoznik nema dugovanja prema Gradu Zagrebu po bilo kojoj osnovi ne starija od 30 dana od dan</w:t>
      </w:r>
      <w:r w:rsidR="000B2AB2">
        <w:rPr>
          <w:sz w:val="24"/>
          <w:szCs w:val="24"/>
        </w:rPr>
        <w:t>a objave ovog</w:t>
      </w:r>
      <w:r w:rsidR="00915501">
        <w:rPr>
          <w:sz w:val="24"/>
          <w:szCs w:val="24"/>
        </w:rPr>
        <w:t>a</w:t>
      </w:r>
      <w:r w:rsidR="000B2AB2">
        <w:rPr>
          <w:sz w:val="24"/>
          <w:szCs w:val="24"/>
        </w:rPr>
        <w:t xml:space="preserve"> javnog natječaja (potvrda se </w:t>
      </w:r>
      <w:r>
        <w:rPr>
          <w:sz w:val="24"/>
          <w:szCs w:val="24"/>
        </w:rPr>
        <w:t>podiže na adresi Zagreb, Trg Stjepana Radića 1);</w:t>
      </w:r>
    </w:p>
    <w:p w:rsidR="00D726DF" w:rsidRDefault="0030394B" w:rsidP="00D726DF">
      <w:pPr>
        <w:numPr>
          <w:ilvl w:val="0"/>
          <w:numId w:val="2"/>
        </w:numPr>
        <w:overflowPunct w:val="0"/>
        <w:autoSpaceDE w:val="0"/>
        <w:autoSpaceDN w:val="0"/>
        <w:adjustRightInd w:val="0"/>
        <w:ind w:right="686"/>
        <w:jc w:val="both"/>
        <w:textAlignment w:val="baseline"/>
        <w:rPr>
          <w:sz w:val="24"/>
          <w:szCs w:val="24"/>
        </w:rPr>
      </w:pPr>
      <w:r>
        <w:rPr>
          <w:sz w:val="24"/>
          <w:szCs w:val="24"/>
        </w:rPr>
        <w:t xml:space="preserve">potvrda </w:t>
      </w:r>
      <w:r w:rsidR="005372CC">
        <w:rPr>
          <w:sz w:val="24"/>
          <w:szCs w:val="24"/>
        </w:rPr>
        <w:t xml:space="preserve">(original) </w:t>
      </w:r>
      <w:r w:rsidR="00D726DF">
        <w:rPr>
          <w:sz w:val="24"/>
          <w:szCs w:val="24"/>
        </w:rPr>
        <w:t>nadležne porezne uprave da autotaksi prijevoznik nema nepodmirene porezne obveze i obveze za mirovinsko i zdravstveno osiguranje, ne starija od 30 dana od da</w:t>
      </w:r>
      <w:r w:rsidR="005372CC">
        <w:rPr>
          <w:sz w:val="24"/>
          <w:szCs w:val="24"/>
        </w:rPr>
        <w:t>na objave ovog javnog natječaja.</w:t>
      </w:r>
    </w:p>
    <w:p w:rsidR="00D726DF" w:rsidRDefault="00D726DF" w:rsidP="00D726DF">
      <w:pPr>
        <w:overflowPunct w:val="0"/>
        <w:autoSpaceDE w:val="0"/>
        <w:autoSpaceDN w:val="0"/>
        <w:adjustRightInd w:val="0"/>
        <w:ind w:left="720" w:right="686"/>
        <w:jc w:val="both"/>
        <w:textAlignment w:val="baseline"/>
        <w:rPr>
          <w:sz w:val="24"/>
          <w:szCs w:val="24"/>
        </w:rPr>
      </w:pPr>
    </w:p>
    <w:p w:rsidR="00D726DF" w:rsidRDefault="005F4D55" w:rsidP="00F12AB3">
      <w:pPr>
        <w:overflowPunct w:val="0"/>
        <w:autoSpaceDE w:val="0"/>
        <w:autoSpaceDN w:val="0"/>
        <w:adjustRightInd w:val="0"/>
        <w:ind w:right="686"/>
        <w:jc w:val="both"/>
        <w:textAlignment w:val="baseline"/>
        <w:rPr>
          <w:sz w:val="24"/>
          <w:szCs w:val="24"/>
        </w:rPr>
      </w:pPr>
      <w:r>
        <w:rPr>
          <w:b/>
          <w:sz w:val="24"/>
          <w:szCs w:val="24"/>
        </w:rPr>
        <w:t>10</w:t>
      </w:r>
      <w:r w:rsidR="00F12AB3" w:rsidRPr="006743BE">
        <w:rPr>
          <w:b/>
          <w:sz w:val="24"/>
          <w:szCs w:val="24"/>
        </w:rPr>
        <w:t>.</w:t>
      </w:r>
      <w:r w:rsidR="00F12AB3">
        <w:rPr>
          <w:sz w:val="24"/>
          <w:szCs w:val="24"/>
        </w:rPr>
        <w:t xml:space="preserve"> </w:t>
      </w:r>
      <w:r w:rsidR="00D726DF">
        <w:rPr>
          <w:sz w:val="24"/>
          <w:szCs w:val="24"/>
        </w:rPr>
        <w:t>Dokumenti kojima se dokazuje ispunjavanje kriterija za utvrđivanje prednosti za izdavanje dozvola iz točke 6. ovog</w:t>
      </w:r>
      <w:r w:rsidR="00915501">
        <w:rPr>
          <w:sz w:val="24"/>
          <w:szCs w:val="24"/>
        </w:rPr>
        <w:t>a</w:t>
      </w:r>
      <w:r w:rsidR="00D726DF">
        <w:rPr>
          <w:sz w:val="24"/>
          <w:szCs w:val="24"/>
        </w:rPr>
        <w:t xml:space="preserve"> javnog natječaja su:</w:t>
      </w:r>
    </w:p>
    <w:p w:rsidR="00D726DF" w:rsidRPr="006743BE" w:rsidRDefault="00D726DF" w:rsidP="006743BE">
      <w:pPr>
        <w:pStyle w:val="Odlomakpopisa"/>
        <w:numPr>
          <w:ilvl w:val="0"/>
          <w:numId w:val="6"/>
        </w:numPr>
        <w:overflowPunct w:val="0"/>
        <w:autoSpaceDE w:val="0"/>
        <w:autoSpaceDN w:val="0"/>
        <w:adjustRightInd w:val="0"/>
        <w:ind w:right="686"/>
        <w:jc w:val="both"/>
        <w:textAlignment w:val="baseline"/>
        <w:rPr>
          <w:sz w:val="24"/>
          <w:szCs w:val="24"/>
        </w:rPr>
      </w:pPr>
      <w:r w:rsidRPr="00F47064">
        <w:rPr>
          <w:sz w:val="24"/>
          <w:szCs w:val="24"/>
        </w:rPr>
        <w:t xml:space="preserve">potvrda </w:t>
      </w:r>
      <w:r w:rsidR="009D7A0D">
        <w:rPr>
          <w:sz w:val="24"/>
          <w:szCs w:val="24"/>
        </w:rPr>
        <w:t xml:space="preserve">(original) </w:t>
      </w:r>
      <w:r w:rsidRPr="00F47064">
        <w:rPr>
          <w:sz w:val="24"/>
          <w:szCs w:val="24"/>
        </w:rPr>
        <w:t>o statusu</w:t>
      </w:r>
      <w:r w:rsidR="00F47064" w:rsidRPr="00F47064">
        <w:rPr>
          <w:sz w:val="24"/>
          <w:szCs w:val="24"/>
        </w:rPr>
        <w:t xml:space="preserve"> hrvatskog</w:t>
      </w:r>
      <w:r w:rsidRPr="00F47064">
        <w:rPr>
          <w:sz w:val="24"/>
          <w:szCs w:val="24"/>
        </w:rPr>
        <w:t xml:space="preserve"> branitelja</w:t>
      </w:r>
      <w:r w:rsidR="00F47064" w:rsidRPr="00F47064">
        <w:rPr>
          <w:sz w:val="24"/>
          <w:szCs w:val="24"/>
        </w:rPr>
        <w:t xml:space="preserve"> iz Domovinskog rata</w:t>
      </w:r>
      <w:r w:rsidRPr="006743BE">
        <w:rPr>
          <w:sz w:val="24"/>
          <w:szCs w:val="24"/>
        </w:rPr>
        <w:t xml:space="preserve"> ne starija od 30 dana od dana objave ovog</w:t>
      </w:r>
      <w:r w:rsidR="00915501">
        <w:rPr>
          <w:sz w:val="24"/>
          <w:szCs w:val="24"/>
        </w:rPr>
        <w:t>a</w:t>
      </w:r>
      <w:r w:rsidRPr="006743BE">
        <w:rPr>
          <w:sz w:val="24"/>
          <w:szCs w:val="24"/>
        </w:rPr>
        <w:t xml:space="preserve"> javnog natječaja (podiže se u nadležnom Uredu za obranu pri Ministarstvu obrane RH);</w:t>
      </w:r>
    </w:p>
    <w:p w:rsidR="00D726DF" w:rsidRDefault="00D726DF" w:rsidP="00D726DF">
      <w:pPr>
        <w:numPr>
          <w:ilvl w:val="0"/>
          <w:numId w:val="3"/>
        </w:numPr>
        <w:overflowPunct w:val="0"/>
        <w:autoSpaceDE w:val="0"/>
        <w:autoSpaceDN w:val="0"/>
        <w:adjustRightInd w:val="0"/>
        <w:ind w:right="686"/>
        <w:jc w:val="both"/>
        <w:textAlignment w:val="baseline"/>
        <w:rPr>
          <w:sz w:val="24"/>
          <w:szCs w:val="24"/>
        </w:rPr>
      </w:pPr>
      <w:r>
        <w:rPr>
          <w:sz w:val="24"/>
          <w:szCs w:val="24"/>
        </w:rPr>
        <w:t>dokaz o posjedovanju vozila kojim se omogućava prijevoz osoba u invalidskim kolicima (kopija potvrde o ispitivanju vozila izdana od Centra za vozila Hrvatske ovjerena kod javnog bilježnika);</w:t>
      </w:r>
    </w:p>
    <w:p w:rsidR="00D726DF" w:rsidRDefault="00D726DF" w:rsidP="00D726DF">
      <w:pPr>
        <w:numPr>
          <w:ilvl w:val="0"/>
          <w:numId w:val="3"/>
        </w:numPr>
        <w:overflowPunct w:val="0"/>
        <w:autoSpaceDE w:val="0"/>
        <w:autoSpaceDN w:val="0"/>
        <w:adjustRightInd w:val="0"/>
        <w:ind w:right="686"/>
        <w:jc w:val="both"/>
        <w:textAlignment w:val="baseline"/>
        <w:rPr>
          <w:sz w:val="24"/>
          <w:szCs w:val="24"/>
        </w:rPr>
      </w:pPr>
      <w:r>
        <w:rPr>
          <w:sz w:val="24"/>
          <w:szCs w:val="24"/>
        </w:rPr>
        <w:t>dokaz o posjedovanju uređaja koji omogućuje kartično poslovanje (kopija ugovora ovjerena kod javnog bilježnika);</w:t>
      </w:r>
    </w:p>
    <w:p w:rsidR="00E070A4" w:rsidRPr="00E070A4" w:rsidRDefault="00D726DF" w:rsidP="00F12AB3">
      <w:pPr>
        <w:numPr>
          <w:ilvl w:val="0"/>
          <w:numId w:val="3"/>
        </w:numPr>
        <w:overflowPunct w:val="0"/>
        <w:autoSpaceDE w:val="0"/>
        <w:autoSpaceDN w:val="0"/>
        <w:adjustRightInd w:val="0"/>
        <w:ind w:right="686"/>
        <w:jc w:val="both"/>
        <w:textAlignment w:val="baseline"/>
        <w:rPr>
          <w:sz w:val="24"/>
          <w:szCs w:val="24"/>
        </w:rPr>
      </w:pPr>
      <w:r>
        <w:rPr>
          <w:sz w:val="24"/>
          <w:szCs w:val="24"/>
        </w:rPr>
        <w:t>dokaz o posjedovanju pisača za ispis računa (kopija ugovora ili računa ovjereni kod javnog bilježnika).</w:t>
      </w:r>
    </w:p>
    <w:p w:rsidR="00E070A4" w:rsidRDefault="00E070A4" w:rsidP="00F12AB3">
      <w:pPr>
        <w:overflowPunct w:val="0"/>
        <w:autoSpaceDE w:val="0"/>
        <w:autoSpaceDN w:val="0"/>
        <w:adjustRightInd w:val="0"/>
        <w:ind w:right="686"/>
        <w:jc w:val="both"/>
        <w:textAlignment w:val="baseline"/>
        <w:rPr>
          <w:sz w:val="24"/>
          <w:szCs w:val="24"/>
        </w:rPr>
      </w:pPr>
    </w:p>
    <w:p w:rsidR="0098684D" w:rsidRDefault="00417892" w:rsidP="00F12AB3">
      <w:pPr>
        <w:overflowPunct w:val="0"/>
        <w:autoSpaceDE w:val="0"/>
        <w:autoSpaceDN w:val="0"/>
        <w:adjustRightInd w:val="0"/>
        <w:ind w:right="686"/>
        <w:jc w:val="both"/>
        <w:textAlignment w:val="baseline"/>
        <w:rPr>
          <w:sz w:val="24"/>
          <w:szCs w:val="24"/>
        </w:rPr>
      </w:pPr>
      <w:r>
        <w:rPr>
          <w:b/>
          <w:sz w:val="24"/>
          <w:szCs w:val="24"/>
        </w:rPr>
        <w:t>1</w:t>
      </w:r>
      <w:r w:rsidR="005F4D55">
        <w:rPr>
          <w:b/>
          <w:sz w:val="24"/>
          <w:szCs w:val="24"/>
        </w:rPr>
        <w:t>1</w:t>
      </w:r>
      <w:r w:rsidR="0098684D" w:rsidRPr="00D935D0">
        <w:rPr>
          <w:b/>
          <w:sz w:val="24"/>
          <w:szCs w:val="24"/>
        </w:rPr>
        <w:t>.</w:t>
      </w:r>
      <w:r w:rsidR="0098684D">
        <w:rPr>
          <w:sz w:val="24"/>
          <w:szCs w:val="24"/>
        </w:rPr>
        <w:t xml:space="preserve"> Autotaksi prijevoz obavlja se prema cjeniku što ga je</w:t>
      </w:r>
      <w:r w:rsidR="009D72DE" w:rsidRPr="009D72DE">
        <w:rPr>
          <w:sz w:val="24"/>
          <w:szCs w:val="24"/>
        </w:rPr>
        <w:t xml:space="preserve"> </w:t>
      </w:r>
      <w:r w:rsidR="009D72DE">
        <w:rPr>
          <w:sz w:val="24"/>
          <w:szCs w:val="24"/>
        </w:rPr>
        <w:t>uz zahtjev</w:t>
      </w:r>
      <w:r w:rsidR="00E92DC0">
        <w:rPr>
          <w:sz w:val="24"/>
          <w:szCs w:val="24"/>
        </w:rPr>
        <w:t xml:space="preserve"> priložio</w:t>
      </w:r>
      <w:r w:rsidR="0098684D">
        <w:rPr>
          <w:sz w:val="24"/>
          <w:szCs w:val="24"/>
        </w:rPr>
        <w:t xml:space="preserve"> podnositelj zahtjev</w:t>
      </w:r>
      <w:r w:rsidR="009D72DE">
        <w:rPr>
          <w:sz w:val="24"/>
          <w:szCs w:val="24"/>
        </w:rPr>
        <w:t>a.</w:t>
      </w:r>
      <w:r w:rsidR="0098684D">
        <w:rPr>
          <w:sz w:val="24"/>
          <w:szCs w:val="24"/>
        </w:rPr>
        <w:t xml:space="preserve"> </w:t>
      </w:r>
    </w:p>
    <w:p w:rsidR="00D726DF" w:rsidRDefault="00D726DF" w:rsidP="005F4D55">
      <w:pPr>
        <w:overflowPunct w:val="0"/>
        <w:autoSpaceDE w:val="0"/>
        <w:autoSpaceDN w:val="0"/>
        <w:adjustRightInd w:val="0"/>
        <w:ind w:right="686"/>
        <w:jc w:val="both"/>
        <w:textAlignment w:val="baseline"/>
        <w:rPr>
          <w:sz w:val="24"/>
          <w:szCs w:val="24"/>
        </w:rPr>
      </w:pPr>
    </w:p>
    <w:p w:rsidR="00D726DF" w:rsidRDefault="000B2AB2" w:rsidP="00F12AB3">
      <w:pPr>
        <w:overflowPunct w:val="0"/>
        <w:autoSpaceDE w:val="0"/>
        <w:autoSpaceDN w:val="0"/>
        <w:adjustRightInd w:val="0"/>
        <w:ind w:right="686"/>
        <w:jc w:val="both"/>
        <w:textAlignment w:val="baseline"/>
        <w:rPr>
          <w:sz w:val="24"/>
          <w:szCs w:val="24"/>
        </w:rPr>
      </w:pPr>
      <w:r>
        <w:rPr>
          <w:b/>
          <w:sz w:val="24"/>
          <w:szCs w:val="24"/>
        </w:rPr>
        <w:t>1</w:t>
      </w:r>
      <w:r w:rsidR="005F4D55">
        <w:rPr>
          <w:b/>
          <w:sz w:val="24"/>
          <w:szCs w:val="24"/>
        </w:rPr>
        <w:t>2</w:t>
      </w:r>
      <w:r w:rsidR="00F12AB3" w:rsidRPr="006743BE">
        <w:rPr>
          <w:b/>
          <w:sz w:val="24"/>
          <w:szCs w:val="24"/>
        </w:rPr>
        <w:t>.</w:t>
      </w:r>
      <w:r w:rsidR="00F12AB3">
        <w:rPr>
          <w:sz w:val="24"/>
          <w:szCs w:val="24"/>
        </w:rPr>
        <w:t xml:space="preserve"> </w:t>
      </w:r>
      <w:r w:rsidR="00D726DF">
        <w:rPr>
          <w:sz w:val="24"/>
          <w:szCs w:val="24"/>
        </w:rPr>
        <w:t>Rok za podnošenje zahtjeva je 15 dana od dana objave</w:t>
      </w:r>
      <w:r w:rsidR="0098684D">
        <w:rPr>
          <w:sz w:val="24"/>
          <w:szCs w:val="24"/>
        </w:rPr>
        <w:t xml:space="preserve"> ovoga</w:t>
      </w:r>
      <w:r w:rsidR="00D726DF">
        <w:rPr>
          <w:sz w:val="24"/>
          <w:szCs w:val="24"/>
        </w:rPr>
        <w:t xml:space="preserve"> javnog natječaja.</w:t>
      </w:r>
    </w:p>
    <w:p w:rsidR="00D726DF" w:rsidRDefault="00D726DF" w:rsidP="00D726DF">
      <w:pPr>
        <w:overflowPunct w:val="0"/>
        <w:autoSpaceDE w:val="0"/>
        <w:autoSpaceDN w:val="0"/>
        <w:adjustRightInd w:val="0"/>
        <w:ind w:left="720" w:right="686"/>
        <w:jc w:val="both"/>
        <w:textAlignment w:val="baseline"/>
        <w:rPr>
          <w:sz w:val="24"/>
          <w:szCs w:val="24"/>
        </w:rPr>
      </w:pPr>
    </w:p>
    <w:p w:rsidR="005A156C" w:rsidRDefault="000B2AB2" w:rsidP="00F12AB3">
      <w:pPr>
        <w:overflowPunct w:val="0"/>
        <w:autoSpaceDE w:val="0"/>
        <w:autoSpaceDN w:val="0"/>
        <w:adjustRightInd w:val="0"/>
        <w:ind w:right="686"/>
        <w:jc w:val="both"/>
        <w:textAlignment w:val="baseline"/>
        <w:rPr>
          <w:sz w:val="24"/>
          <w:szCs w:val="24"/>
        </w:rPr>
      </w:pPr>
      <w:r w:rsidRPr="00C673E8">
        <w:rPr>
          <w:b/>
          <w:sz w:val="24"/>
          <w:szCs w:val="24"/>
        </w:rPr>
        <w:t>1</w:t>
      </w:r>
      <w:r w:rsidR="005F4D55">
        <w:rPr>
          <w:b/>
          <w:sz w:val="24"/>
          <w:szCs w:val="24"/>
        </w:rPr>
        <w:t>3</w:t>
      </w:r>
      <w:r w:rsidRPr="00C673E8">
        <w:rPr>
          <w:b/>
          <w:sz w:val="24"/>
          <w:szCs w:val="24"/>
        </w:rPr>
        <w:t>.</w:t>
      </w:r>
      <w:r>
        <w:rPr>
          <w:sz w:val="24"/>
          <w:szCs w:val="24"/>
        </w:rPr>
        <w:t xml:space="preserve"> </w:t>
      </w:r>
      <w:r w:rsidR="00D726DF">
        <w:rPr>
          <w:sz w:val="24"/>
          <w:szCs w:val="24"/>
        </w:rPr>
        <w:t xml:space="preserve">Zahtjev se podnosi u pisanom obliku preporučenom pošiljkom ili se predaje  neposredno u pisarnicu s naznakom </w:t>
      </w:r>
      <w:r w:rsidR="00D726DF">
        <w:rPr>
          <w:b/>
          <w:sz w:val="24"/>
          <w:szCs w:val="24"/>
        </w:rPr>
        <w:t>„NE OTVARATI“ – Javni natječaj za izdavanje dozvola za obavljanje autotaksi prijevoza na području Grada Zagreba</w:t>
      </w:r>
      <w:r w:rsidR="00D726DF">
        <w:rPr>
          <w:sz w:val="24"/>
          <w:szCs w:val="24"/>
        </w:rPr>
        <w:t xml:space="preserve">,  na adresu: Gradski ured za prostorno uređenje, izgradnju Grada, graditeljstvo, komunalne poslove i promet, Zagreb, Park stara Trešnjevka 2. </w:t>
      </w:r>
    </w:p>
    <w:p w:rsidR="00417892" w:rsidRDefault="00417892" w:rsidP="00F12AB3">
      <w:pPr>
        <w:overflowPunct w:val="0"/>
        <w:autoSpaceDE w:val="0"/>
        <w:autoSpaceDN w:val="0"/>
        <w:adjustRightInd w:val="0"/>
        <w:ind w:right="686"/>
        <w:jc w:val="both"/>
        <w:textAlignment w:val="baseline"/>
        <w:rPr>
          <w:sz w:val="24"/>
          <w:szCs w:val="24"/>
        </w:rPr>
      </w:pPr>
    </w:p>
    <w:p w:rsidR="00D726DF" w:rsidRDefault="00D726DF" w:rsidP="00F12AB3">
      <w:pPr>
        <w:overflowPunct w:val="0"/>
        <w:autoSpaceDE w:val="0"/>
        <w:autoSpaceDN w:val="0"/>
        <w:adjustRightInd w:val="0"/>
        <w:ind w:right="686"/>
        <w:jc w:val="both"/>
        <w:textAlignment w:val="baseline"/>
        <w:rPr>
          <w:sz w:val="24"/>
          <w:szCs w:val="24"/>
        </w:rPr>
      </w:pPr>
      <w:r>
        <w:rPr>
          <w:sz w:val="24"/>
          <w:szCs w:val="24"/>
        </w:rPr>
        <w:t>Uz zahtjev je potrebno priložiti upravnu pristojbu u iznosu od 70,00 kuna.</w:t>
      </w:r>
    </w:p>
    <w:p w:rsidR="00D726DF" w:rsidRDefault="00D726DF" w:rsidP="00D726DF">
      <w:pPr>
        <w:overflowPunct w:val="0"/>
        <w:autoSpaceDE w:val="0"/>
        <w:autoSpaceDN w:val="0"/>
        <w:adjustRightInd w:val="0"/>
        <w:ind w:left="720" w:right="686"/>
        <w:jc w:val="both"/>
        <w:textAlignment w:val="baseline"/>
        <w:rPr>
          <w:sz w:val="24"/>
          <w:szCs w:val="24"/>
        </w:rPr>
      </w:pPr>
    </w:p>
    <w:p w:rsidR="00D726DF" w:rsidRPr="005A156C" w:rsidRDefault="000B2AB2" w:rsidP="00F12AB3">
      <w:pPr>
        <w:overflowPunct w:val="0"/>
        <w:autoSpaceDE w:val="0"/>
        <w:autoSpaceDN w:val="0"/>
        <w:adjustRightInd w:val="0"/>
        <w:ind w:right="686"/>
        <w:jc w:val="both"/>
        <w:textAlignment w:val="baseline"/>
        <w:rPr>
          <w:sz w:val="24"/>
          <w:szCs w:val="24"/>
        </w:rPr>
      </w:pPr>
      <w:r w:rsidRPr="00C673E8">
        <w:rPr>
          <w:b/>
          <w:sz w:val="24"/>
          <w:szCs w:val="24"/>
        </w:rPr>
        <w:t>1</w:t>
      </w:r>
      <w:r w:rsidR="000651C0">
        <w:rPr>
          <w:b/>
          <w:sz w:val="24"/>
          <w:szCs w:val="24"/>
        </w:rPr>
        <w:t>4</w:t>
      </w:r>
      <w:r w:rsidRPr="00C673E8">
        <w:rPr>
          <w:b/>
          <w:sz w:val="24"/>
          <w:szCs w:val="24"/>
        </w:rPr>
        <w:t>.</w:t>
      </w:r>
      <w:r w:rsidRPr="00F47064">
        <w:rPr>
          <w:sz w:val="24"/>
          <w:szCs w:val="24"/>
        </w:rPr>
        <w:t xml:space="preserve"> </w:t>
      </w:r>
      <w:r w:rsidR="00D21129">
        <w:rPr>
          <w:sz w:val="24"/>
          <w:szCs w:val="24"/>
        </w:rPr>
        <w:t xml:space="preserve">Zahtjev za izdavanje dozvole ne može se nadopunjavati. </w:t>
      </w:r>
      <w:r w:rsidR="006743BE" w:rsidRPr="00F47064">
        <w:rPr>
          <w:sz w:val="24"/>
          <w:szCs w:val="24"/>
        </w:rPr>
        <w:t>Nepotpuni i nepravodobni</w:t>
      </w:r>
      <w:r w:rsidR="00D726DF" w:rsidRPr="00F47064">
        <w:rPr>
          <w:sz w:val="24"/>
          <w:szCs w:val="24"/>
        </w:rPr>
        <w:t xml:space="preserve"> zahtjevi rješenjem će se odbaciti, a ako podnositelj zahtjeva ne ispunjava uvjete za izdavanje dozvole ili ne ostvari prednost prema kriterijima za utvrđivanje prednosti za izdavanje dozvola iz točke 6. ovog javnog natječaja zahtjev će se rješenjem odbiti.</w:t>
      </w:r>
    </w:p>
    <w:p w:rsidR="00D726DF" w:rsidRDefault="00D726DF" w:rsidP="00D726DF">
      <w:pPr>
        <w:overflowPunct w:val="0"/>
        <w:autoSpaceDE w:val="0"/>
        <w:autoSpaceDN w:val="0"/>
        <w:adjustRightInd w:val="0"/>
        <w:ind w:left="720" w:right="686"/>
        <w:jc w:val="both"/>
        <w:textAlignment w:val="baseline"/>
        <w:rPr>
          <w:sz w:val="24"/>
          <w:szCs w:val="24"/>
        </w:rPr>
      </w:pPr>
    </w:p>
    <w:p w:rsidR="00D726DF" w:rsidRDefault="00417892" w:rsidP="00F12AB3">
      <w:pPr>
        <w:overflowPunct w:val="0"/>
        <w:autoSpaceDE w:val="0"/>
        <w:autoSpaceDN w:val="0"/>
        <w:adjustRightInd w:val="0"/>
        <w:ind w:right="686"/>
        <w:jc w:val="both"/>
        <w:textAlignment w:val="baseline"/>
        <w:rPr>
          <w:sz w:val="24"/>
          <w:szCs w:val="24"/>
        </w:rPr>
      </w:pPr>
      <w:r>
        <w:rPr>
          <w:b/>
          <w:sz w:val="24"/>
          <w:szCs w:val="24"/>
        </w:rPr>
        <w:lastRenderedPageBreak/>
        <w:t>1</w:t>
      </w:r>
      <w:r w:rsidR="000651C0">
        <w:rPr>
          <w:b/>
          <w:sz w:val="24"/>
          <w:szCs w:val="24"/>
        </w:rPr>
        <w:t>5</w:t>
      </w:r>
      <w:r w:rsidR="000B2AB2" w:rsidRPr="00C673E8">
        <w:rPr>
          <w:b/>
          <w:sz w:val="24"/>
          <w:szCs w:val="24"/>
        </w:rPr>
        <w:t>.</w:t>
      </w:r>
      <w:r w:rsidR="000B2AB2">
        <w:rPr>
          <w:sz w:val="24"/>
          <w:szCs w:val="24"/>
        </w:rPr>
        <w:t xml:space="preserve"> </w:t>
      </w:r>
      <w:r w:rsidR="00D726DF">
        <w:rPr>
          <w:sz w:val="24"/>
          <w:szCs w:val="24"/>
        </w:rPr>
        <w:t>Ovaj će javni natječaj biti objavljen i na služben</w:t>
      </w:r>
      <w:r w:rsidR="00D935D0">
        <w:rPr>
          <w:sz w:val="24"/>
          <w:szCs w:val="24"/>
        </w:rPr>
        <w:t>oj</w:t>
      </w:r>
      <w:r w:rsidR="00D726DF">
        <w:rPr>
          <w:sz w:val="24"/>
          <w:szCs w:val="24"/>
        </w:rPr>
        <w:t xml:space="preserve"> stranic</w:t>
      </w:r>
      <w:r w:rsidR="00D935D0">
        <w:rPr>
          <w:sz w:val="24"/>
          <w:szCs w:val="24"/>
        </w:rPr>
        <w:t>i</w:t>
      </w:r>
      <w:r w:rsidR="00D726DF">
        <w:rPr>
          <w:sz w:val="24"/>
          <w:szCs w:val="24"/>
        </w:rPr>
        <w:t xml:space="preserve"> Grada Zagreba </w:t>
      </w:r>
      <w:hyperlink r:id="rId7" w:history="1">
        <w:r w:rsidR="00D726DF">
          <w:rPr>
            <w:rStyle w:val="Hiperveza"/>
            <w:sz w:val="24"/>
            <w:szCs w:val="24"/>
          </w:rPr>
          <w:t>www.zagreb.hr</w:t>
        </w:r>
      </w:hyperlink>
      <w:r w:rsidR="00D726DF">
        <w:rPr>
          <w:sz w:val="24"/>
          <w:szCs w:val="24"/>
        </w:rPr>
        <w:t xml:space="preserve"> i oglasnoj ploči gradske uprave.</w:t>
      </w:r>
    </w:p>
    <w:p w:rsidR="00586F1A" w:rsidRDefault="00586F1A" w:rsidP="00F12AB3">
      <w:pPr>
        <w:overflowPunct w:val="0"/>
        <w:autoSpaceDE w:val="0"/>
        <w:autoSpaceDN w:val="0"/>
        <w:adjustRightInd w:val="0"/>
        <w:ind w:right="686"/>
        <w:jc w:val="both"/>
        <w:textAlignment w:val="baseline"/>
        <w:rPr>
          <w:sz w:val="24"/>
          <w:szCs w:val="24"/>
        </w:rPr>
      </w:pPr>
    </w:p>
    <w:p w:rsidR="00586F1A" w:rsidRDefault="00586F1A" w:rsidP="00586F1A">
      <w:pPr>
        <w:pStyle w:val="Default"/>
        <w:rPr>
          <w:sz w:val="23"/>
          <w:szCs w:val="23"/>
        </w:rPr>
      </w:pPr>
      <w:r>
        <w:rPr>
          <w:sz w:val="23"/>
          <w:szCs w:val="23"/>
        </w:rPr>
        <w:t xml:space="preserve">KLASA: </w:t>
      </w:r>
      <w:r w:rsidR="0043019B">
        <w:rPr>
          <w:sz w:val="23"/>
          <w:szCs w:val="23"/>
        </w:rPr>
        <w:t>340-01/17-01/563</w:t>
      </w:r>
    </w:p>
    <w:p w:rsidR="00D726DF" w:rsidRDefault="00586F1A" w:rsidP="00586F1A">
      <w:pPr>
        <w:overflowPunct w:val="0"/>
        <w:autoSpaceDE w:val="0"/>
        <w:autoSpaceDN w:val="0"/>
        <w:adjustRightInd w:val="0"/>
        <w:ind w:right="686"/>
        <w:jc w:val="both"/>
        <w:textAlignment w:val="baseline"/>
        <w:rPr>
          <w:sz w:val="23"/>
          <w:szCs w:val="23"/>
        </w:rPr>
      </w:pPr>
      <w:r>
        <w:rPr>
          <w:sz w:val="23"/>
          <w:szCs w:val="23"/>
        </w:rPr>
        <w:t xml:space="preserve">URBROJ: </w:t>
      </w:r>
      <w:r w:rsidR="0043019B">
        <w:rPr>
          <w:sz w:val="23"/>
          <w:szCs w:val="23"/>
        </w:rPr>
        <w:t>251-03-02-17-2</w:t>
      </w:r>
    </w:p>
    <w:p w:rsidR="0043019B" w:rsidRDefault="0043019B" w:rsidP="00586F1A">
      <w:pPr>
        <w:overflowPunct w:val="0"/>
        <w:autoSpaceDE w:val="0"/>
        <w:autoSpaceDN w:val="0"/>
        <w:adjustRightInd w:val="0"/>
        <w:ind w:right="686"/>
        <w:jc w:val="both"/>
        <w:textAlignment w:val="baseline"/>
        <w:rPr>
          <w:sz w:val="24"/>
          <w:szCs w:val="24"/>
        </w:rPr>
      </w:pPr>
      <w:r>
        <w:rPr>
          <w:sz w:val="23"/>
          <w:szCs w:val="23"/>
        </w:rPr>
        <w:t>Zagreb,</w:t>
      </w:r>
      <w:bookmarkStart w:id="0" w:name="_GoBack"/>
      <w:bookmarkEnd w:id="0"/>
      <w:r>
        <w:rPr>
          <w:sz w:val="23"/>
          <w:szCs w:val="23"/>
        </w:rPr>
        <w:t xml:space="preserve"> 15.3.2017.</w:t>
      </w:r>
    </w:p>
    <w:p w:rsidR="00D726DF" w:rsidRDefault="00D726DF" w:rsidP="00D726DF">
      <w:pPr>
        <w:jc w:val="both"/>
        <w:rPr>
          <w:b/>
          <w:sz w:val="24"/>
          <w:szCs w:val="24"/>
        </w:rPr>
      </w:pPr>
    </w:p>
    <w:p w:rsidR="00D726DF" w:rsidRDefault="00D726DF" w:rsidP="00D726DF">
      <w:pPr>
        <w:ind w:left="4956"/>
        <w:jc w:val="both"/>
        <w:rPr>
          <w:b/>
          <w:sz w:val="24"/>
          <w:szCs w:val="24"/>
        </w:rPr>
      </w:pPr>
      <w:r>
        <w:rPr>
          <w:b/>
          <w:sz w:val="24"/>
          <w:szCs w:val="24"/>
        </w:rPr>
        <w:tab/>
        <w:t xml:space="preserve">          GRADONAČELNIK </w:t>
      </w:r>
    </w:p>
    <w:p w:rsidR="00D726DF" w:rsidRDefault="00D726DF" w:rsidP="00D726DF">
      <w:pPr>
        <w:ind w:left="5760"/>
        <w:jc w:val="both"/>
        <w:rPr>
          <w:b/>
          <w:sz w:val="24"/>
          <w:szCs w:val="24"/>
        </w:rPr>
      </w:pPr>
      <w:r>
        <w:rPr>
          <w:b/>
          <w:sz w:val="24"/>
          <w:szCs w:val="24"/>
        </w:rPr>
        <w:t xml:space="preserve">         GRADA ZAGREBA</w:t>
      </w:r>
    </w:p>
    <w:p w:rsidR="00D935D0" w:rsidRDefault="00D935D0" w:rsidP="00D726DF">
      <w:pPr>
        <w:ind w:left="5760"/>
        <w:jc w:val="both"/>
        <w:rPr>
          <w:b/>
          <w:sz w:val="24"/>
          <w:szCs w:val="24"/>
        </w:rPr>
      </w:pPr>
    </w:p>
    <w:p w:rsidR="00D726DF" w:rsidRDefault="00D726DF" w:rsidP="00D726DF">
      <w:pPr>
        <w:jc w:val="both"/>
        <w:rPr>
          <w:b/>
          <w:sz w:val="24"/>
          <w:szCs w:val="24"/>
        </w:rPr>
      </w:pPr>
      <w:r>
        <w:rPr>
          <w:b/>
          <w:sz w:val="24"/>
          <w:szCs w:val="24"/>
        </w:rPr>
        <w:t xml:space="preserve">                                                                                                    Milan Bandić dipl. politolog</w:t>
      </w:r>
    </w:p>
    <w:p w:rsidR="000968C6" w:rsidRDefault="000968C6"/>
    <w:p w:rsidR="008624DD" w:rsidRDefault="008624DD"/>
    <w:p w:rsidR="008624DD" w:rsidRDefault="008624DD"/>
    <w:p w:rsidR="007E4558" w:rsidRDefault="007E4558" w:rsidP="007E4558">
      <w:pPr>
        <w:overflowPunct w:val="0"/>
        <w:autoSpaceDE w:val="0"/>
        <w:autoSpaceDN w:val="0"/>
        <w:adjustRightInd w:val="0"/>
        <w:ind w:right="686"/>
        <w:jc w:val="both"/>
        <w:textAlignment w:val="baseline"/>
        <w:rPr>
          <w:sz w:val="24"/>
          <w:szCs w:val="24"/>
        </w:rPr>
      </w:pPr>
    </w:p>
    <w:p w:rsidR="008624DD" w:rsidRPr="008624DD" w:rsidRDefault="008624DD" w:rsidP="008624DD">
      <w:pPr>
        <w:adjustRightInd w:val="0"/>
        <w:spacing w:before="100" w:beforeAutospacing="1" w:after="100" w:afterAutospacing="1"/>
        <w:jc w:val="both"/>
        <w:rPr>
          <w:rFonts w:eastAsia="Times New Roman"/>
          <w:color w:val="000000"/>
          <w:szCs w:val="24"/>
        </w:rPr>
      </w:pPr>
    </w:p>
    <w:p w:rsidR="008624DD" w:rsidRDefault="008624DD"/>
    <w:sectPr w:rsidR="008624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B4A47"/>
    <w:multiLevelType w:val="hybridMultilevel"/>
    <w:tmpl w:val="AA8E9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A9F1627"/>
    <w:multiLevelType w:val="hybridMultilevel"/>
    <w:tmpl w:val="8F8A0654"/>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Times New Roman"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Times New Roman"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Times New Roman"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
    <w:nsid w:val="1C8E33B6"/>
    <w:multiLevelType w:val="hybridMultilevel"/>
    <w:tmpl w:val="F67452F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36EB2235"/>
    <w:multiLevelType w:val="hybridMultilevel"/>
    <w:tmpl w:val="B692B446"/>
    <w:lvl w:ilvl="0" w:tplc="0F963CE0">
      <w:start w:val="1"/>
      <w:numFmt w:val="decimal"/>
      <w:lvlText w:val="%1."/>
      <w:lvlJc w:val="left"/>
      <w:pPr>
        <w:tabs>
          <w:tab w:val="num" w:pos="720"/>
        </w:tabs>
        <w:ind w:left="720" w:hanging="360"/>
      </w:pPr>
      <w:rPr>
        <w:rFonts w:cs="Times New Roman"/>
        <w:b/>
      </w:rPr>
    </w:lvl>
    <w:lvl w:ilvl="1" w:tplc="041A0019">
      <w:start w:val="1"/>
      <w:numFmt w:val="lowerLetter"/>
      <w:lvlText w:val="%2."/>
      <w:lvlJc w:val="left"/>
      <w:pPr>
        <w:tabs>
          <w:tab w:val="num" w:pos="1440"/>
        </w:tabs>
        <w:ind w:left="1440" w:hanging="360"/>
      </w:pPr>
      <w:rPr>
        <w:rFonts w:cs="Times New Roman"/>
      </w:rPr>
    </w:lvl>
    <w:lvl w:ilvl="2" w:tplc="041A0001">
      <w:start w:val="1"/>
      <w:numFmt w:val="bullet"/>
      <w:lvlText w:val=""/>
      <w:lvlJc w:val="left"/>
      <w:pPr>
        <w:tabs>
          <w:tab w:val="num" w:pos="2340"/>
        </w:tabs>
        <w:ind w:left="2340" w:hanging="360"/>
      </w:pPr>
      <w:rPr>
        <w:rFonts w:ascii="Symbol" w:hAnsi="Symbol" w:hint="default"/>
      </w:rPr>
    </w:lvl>
    <w:lvl w:ilvl="3" w:tplc="041A000F">
      <w:start w:val="1"/>
      <w:numFmt w:val="decimal"/>
      <w:lvlText w:val="%4."/>
      <w:lvlJc w:val="left"/>
      <w:pPr>
        <w:tabs>
          <w:tab w:val="num" w:pos="2880"/>
        </w:tabs>
        <w:ind w:left="2880" w:hanging="360"/>
      </w:pPr>
      <w:rPr>
        <w:rFonts w:cs="Times New Roman"/>
      </w:rPr>
    </w:lvl>
    <w:lvl w:ilvl="4" w:tplc="041A0019">
      <w:start w:val="1"/>
      <w:numFmt w:val="lowerLetter"/>
      <w:lvlText w:val="%5."/>
      <w:lvlJc w:val="left"/>
      <w:pPr>
        <w:tabs>
          <w:tab w:val="num" w:pos="3600"/>
        </w:tabs>
        <w:ind w:left="3600" w:hanging="360"/>
      </w:pPr>
      <w:rPr>
        <w:rFonts w:cs="Times New Roman"/>
      </w:rPr>
    </w:lvl>
    <w:lvl w:ilvl="5" w:tplc="041A001B">
      <w:start w:val="1"/>
      <w:numFmt w:val="lowerRoman"/>
      <w:lvlText w:val="%6."/>
      <w:lvlJc w:val="right"/>
      <w:pPr>
        <w:tabs>
          <w:tab w:val="num" w:pos="4320"/>
        </w:tabs>
        <w:ind w:left="4320" w:hanging="18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lowerLetter"/>
      <w:lvlText w:val="%8."/>
      <w:lvlJc w:val="left"/>
      <w:pPr>
        <w:tabs>
          <w:tab w:val="num" w:pos="5760"/>
        </w:tabs>
        <w:ind w:left="5760" w:hanging="360"/>
      </w:pPr>
      <w:rPr>
        <w:rFonts w:cs="Times New Roman"/>
      </w:rPr>
    </w:lvl>
    <w:lvl w:ilvl="8" w:tplc="041A001B">
      <w:start w:val="1"/>
      <w:numFmt w:val="lowerRoman"/>
      <w:lvlText w:val="%9."/>
      <w:lvlJc w:val="right"/>
      <w:pPr>
        <w:tabs>
          <w:tab w:val="num" w:pos="6480"/>
        </w:tabs>
        <w:ind w:left="6480" w:hanging="180"/>
      </w:pPr>
      <w:rPr>
        <w:rFonts w:cs="Times New Roman"/>
      </w:rPr>
    </w:lvl>
  </w:abstractNum>
  <w:abstractNum w:abstractNumId="4">
    <w:nsid w:val="4CDA01E4"/>
    <w:multiLevelType w:val="hybridMultilevel"/>
    <w:tmpl w:val="72049F84"/>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num w:numId="1">
    <w:abstractNumId w:val="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6DF"/>
    <w:rsid w:val="000651C0"/>
    <w:rsid w:val="000843EF"/>
    <w:rsid w:val="000968C6"/>
    <w:rsid w:val="000B2AB2"/>
    <w:rsid w:val="00117BFC"/>
    <w:rsid w:val="00117D80"/>
    <w:rsid w:val="001E0917"/>
    <w:rsid w:val="001E1890"/>
    <w:rsid w:val="001F2FD0"/>
    <w:rsid w:val="0024727C"/>
    <w:rsid w:val="00297459"/>
    <w:rsid w:val="002C565C"/>
    <w:rsid w:val="0030394B"/>
    <w:rsid w:val="00402F07"/>
    <w:rsid w:val="00417892"/>
    <w:rsid w:val="0043019B"/>
    <w:rsid w:val="00457F6E"/>
    <w:rsid w:val="004A1A66"/>
    <w:rsid w:val="004B4EF7"/>
    <w:rsid w:val="005372CC"/>
    <w:rsid w:val="0056033F"/>
    <w:rsid w:val="00586F1A"/>
    <w:rsid w:val="005A156C"/>
    <w:rsid w:val="005F4D55"/>
    <w:rsid w:val="006743BE"/>
    <w:rsid w:val="006A5DCD"/>
    <w:rsid w:val="007141C4"/>
    <w:rsid w:val="007E4558"/>
    <w:rsid w:val="008624DD"/>
    <w:rsid w:val="008A4FB5"/>
    <w:rsid w:val="0090298E"/>
    <w:rsid w:val="00915501"/>
    <w:rsid w:val="00933E62"/>
    <w:rsid w:val="0098684D"/>
    <w:rsid w:val="009D72DE"/>
    <w:rsid w:val="009D7A0D"/>
    <w:rsid w:val="00B870D1"/>
    <w:rsid w:val="00BE3F3F"/>
    <w:rsid w:val="00C673E8"/>
    <w:rsid w:val="00CB48B7"/>
    <w:rsid w:val="00D21129"/>
    <w:rsid w:val="00D726DF"/>
    <w:rsid w:val="00D85C38"/>
    <w:rsid w:val="00D935D0"/>
    <w:rsid w:val="00DA5894"/>
    <w:rsid w:val="00E070A4"/>
    <w:rsid w:val="00E92DC0"/>
    <w:rsid w:val="00ED1C28"/>
    <w:rsid w:val="00F12AB3"/>
    <w:rsid w:val="00F47064"/>
    <w:rsid w:val="00F47FE1"/>
    <w:rsid w:val="00F721FF"/>
    <w:rsid w:val="00FC176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6DF"/>
    <w:pPr>
      <w:spacing w:after="0" w:line="240" w:lineRule="auto"/>
    </w:pPr>
    <w:rPr>
      <w:rFonts w:ascii="Times New Roman" w:eastAsia="Calibri" w:hAnsi="Times New Roman" w:cs="Times New Roman"/>
      <w:sz w:val="20"/>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semiHidden/>
    <w:unhideWhenUsed/>
    <w:rsid w:val="00D726DF"/>
    <w:rPr>
      <w:color w:val="0563C1"/>
      <w:u w:val="single"/>
    </w:rPr>
  </w:style>
  <w:style w:type="paragraph" w:styleId="Odlomakpopisa">
    <w:name w:val="List Paragraph"/>
    <w:basedOn w:val="Normal"/>
    <w:uiPriority w:val="34"/>
    <w:qFormat/>
    <w:rsid w:val="00D726DF"/>
    <w:pPr>
      <w:ind w:left="720"/>
    </w:pPr>
  </w:style>
  <w:style w:type="paragraph" w:styleId="Tekstbalonia">
    <w:name w:val="Balloon Text"/>
    <w:basedOn w:val="Normal"/>
    <w:link w:val="TekstbaloniaChar"/>
    <w:uiPriority w:val="99"/>
    <w:semiHidden/>
    <w:unhideWhenUsed/>
    <w:rsid w:val="008624DD"/>
    <w:rPr>
      <w:rFonts w:ascii="Tahoma" w:hAnsi="Tahoma" w:cs="Tahoma"/>
      <w:sz w:val="16"/>
      <w:szCs w:val="16"/>
    </w:rPr>
  </w:style>
  <w:style w:type="character" w:customStyle="1" w:styleId="TekstbaloniaChar">
    <w:name w:val="Tekst balončića Char"/>
    <w:basedOn w:val="Zadanifontodlomka"/>
    <w:link w:val="Tekstbalonia"/>
    <w:uiPriority w:val="99"/>
    <w:semiHidden/>
    <w:rsid w:val="008624DD"/>
    <w:rPr>
      <w:rFonts w:ascii="Tahoma" w:eastAsia="Calibri" w:hAnsi="Tahoma" w:cs="Tahoma"/>
      <w:sz w:val="16"/>
      <w:szCs w:val="16"/>
      <w:lang w:eastAsia="hr-HR"/>
    </w:rPr>
  </w:style>
  <w:style w:type="paragraph" w:customStyle="1" w:styleId="Default">
    <w:name w:val="Default"/>
    <w:rsid w:val="00586F1A"/>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6DF"/>
    <w:pPr>
      <w:spacing w:after="0" w:line="240" w:lineRule="auto"/>
    </w:pPr>
    <w:rPr>
      <w:rFonts w:ascii="Times New Roman" w:eastAsia="Calibri" w:hAnsi="Times New Roman" w:cs="Times New Roman"/>
      <w:sz w:val="20"/>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semiHidden/>
    <w:unhideWhenUsed/>
    <w:rsid w:val="00D726DF"/>
    <w:rPr>
      <w:color w:val="0563C1"/>
      <w:u w:val="single"/>
    </w:rPr>
  </w:style>
  <w:style w:type="paragraph" w:styleId="Odlomakpopisa">
    <w:name w:val="List Paragraph"/>
    <w:basedOn w:val="Normal"/>
    <w:uiPriority w:val="34"/>
    <w:qFormat/>
    <w:rsid w:val="00D726DF"/>
    <w:pPr>
      <w:ind w:left="720"/>
    </w:pPr>
  </w:style>
  <w:style w:type="paragraph" w:styleId="Tekstbalonia">
    <w:name w:val="Balloon Text"/>
    <w:basedOn w:val="Normal"/>
    <w:link w:val="TekstbaloniaChar"/>
    <w:uiPriority w:val="99"/>
    <w:semiHidden/>
    <w:unhideWhenUsed/>
    <w:rsid w:val="008624DD"/>
    <w:rPr>
      <w:rFonts w:ascii="Tahoma" w:hAnsi="Tahoma" w:cs="Tahoma"/>
      <w:sz w:val="16"/>
      <w:szCs w:val="16"/>
    </w:rPr>
  </w:style>
  <w:style w:type="character" w:customStyle="1" w:styleId="TekstbaloniaChar">
    <w:name w:val="Tekst balončića Char"/>
    <w:basedOn w:val="Zadanifontodlomka"/>
    <w:link w:val="Tekstbalonia"/>
    <w:uiPriority w:val="99"/>
    <w:semiHidden/>
    <w:rsid w:val="008624DD"/>
    <w:rPr>
      <w:rFonts w:ascii="Tahoma" w:eastAsia="Calibri" w:hAnsi="Tahoma" w:cs="Tahoma"/>
      <w:sz w:val="16"/>
      <w:szCs w:val="16"/>
      <w:lang w:eastAsia="hr-HR"/>
    </w:rPr>
  </w:style>
  <w:style w:type="paragraph" w:customStyle="1" w:styleId="Default">
    <w:name w:val="Default"/>
    <w:rsid w:val="00586F1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11485">
      <w:bodyDiv w:val="1"/>
      <w:marLeft w:val="0"/>
      <w:marRight w:val="0"/>
      <w:marTop w:val="0"/>
      <w:marBottom w:val="0"/>
      <w:divBdr>
        <w:top w:val="none" w:sz="0" w:space="0" w:color="auto"/>
        <w:left w:val="none" w:sz="0" w:space="0" w:color="auto"/>
        <w:bottom w:val="none" w:sz="0" w:space="0" w:color="auto"/>
        <w:right w:val="none" w:sz="0" w:space="0" w:color="auto"/>
      </w:divBdr>
    </w:div>
    <w:div w:id="523398467">
      <w:bodyDiv w:val="1"/>
      <w:marLeft w:val="0"/>
      <w:marRight w:val="0"/>
      <w:marTop w:val="0"/>
      <w:marBottom w:val="0"/>
      <w:divBdr>
        <w:top w:val="none" w:sz="0" w:space="0" w:color="auto"/>
        <w:left w:val="none" w:sz="0" w:space="0" w:color="auto"/>
        <w:bottom w:val="none" w:sz="0" w:space="0" w:color="auto"/>
        <w:right w:val="none" w:sz="0" w:space="0" w:color="auto"/>
      </w:divBdr>
      <w:divsChild>
        <w:div w:id="460154808">
          <w:marLeft w:val="0"/>
          <w:marRight w:val="0"/>
          <w:marTop w:val="0"/>
          <w:marBottom w:val="0"/>
          <w:divBdr>
            <w:top w:val="none" w:sz="0" w:space="0" w:color="auto"/>
            <w:left w:val="none" w:sz="0" w:space="0" w:color="auto"/>
            <w:bottom w:val="none" w:sz="0" w:space="0" w:color="auto"/>
            <w:right w:val="none" w:sz="0" w:space="0" w:color="auto"/>
          </w:divBdr>
          <w:divsChild>
            <w:div w:id="276177459">
              <w:marLeft w:val="0"/>
              <w:marRight w:val="0"/>
              <w:marTop w:val="0"/>
              <w:marBottom w:val="0"/>
              <w:divBdr>
                <w:top w:val="none" w:sz="0" w:space="0" w:color="auto"/>
                <w:left w:val="none" w:sz="0" w:space="0" w:color="auto"/>
                <w:bottom w:val="none" w:sz="0" w:space="0" w:color="auto"/>
                <w:right w:val="none" w:sz="0" w:space="0" w:color="auto"/>
              </w:divBdr>
              <w:divsChild>
                <w:div w:id="1929003023">
                  <w:marLeft w:val="0"/>
                  <w:marRight w:val="0"/>
                  <w:marTop w:val="0"/>
                  <w:marBottom w:val="0"/>
                  <w:divBdr>
                    <w:top w:val="none" w:sz="0" w:space="0" w:color="auto"/>
                    <w:left w:val="none" w:sz="0" w:space="0" w:color="auto"/>
                    <w:bottom w:val="none" w:sz="0" w:space="0" w:color="auto"/>
                    <w:right w:val="none" w:sz="0" w:space="0" w:color="auto"/>
                  </w:divBdr>
                  <w:divsChild>
                    <w:div w:id="2054428937">
                      <w:marLeft w:val="0"/>
                      <w:marRight w:val="0"/>
                      <w:marTop w:val="0"/>
                      <w:marBottom w:val="0"/>
                      <w:divBdr>
                        <w:top w:val="none" w:sz="0" w:space="0" w:color="auto"/>
                        <w:left w:val="none" w:sz="0" w:space="0" w:color="auto"/>
                        <w:bottom w:val="none" w:sz="0" w:space="0" w:color="auto"/>
                        <w:right w:val="none" w:sz="0" w:space="0" w:color="auto"/>
                      </w:divBdr>
                      <w:divsChild>
                        <w:div w:id="103018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zagreb.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greb.h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1188</Words>
  <Characters>6775</Characters>
  <Application>Microsoft Office Word</Application>
  <DocSecurity>4</DocSecurity>
  <Lines>56</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Grad Zagreb</Company>
  <LinksUpToDate>false</LinksUpToDate>
  <CharactersWithSpaces>7948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Škudar</dc:creator>
  <cp:lastModifiedBy>Ante Antić</cp:lastModifiedBy>
  <cp:revision>2</cp:revision>
  <cp:lastPrinted>2017-03-15T12:48:00Z</cp:lastPrinted>
  <dcterms:created xsi:type="dcterms:W3CDTF">2017-03-16T11:03:00Z</dcterms:created>
  <dcterms:modified xsi:type="dcterms:W3CDTF">2017-03-16T11:03:00Z</dcterms:modified>
</cp:coreProperties>
</file>